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388C2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bookmarkStart w:id="1" w:name="_GoBack"/>
      <w:bookmarkStart w:id="0" w:name="_Toc24273"/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融水苗族自治县人民医院</w:t>
      </w:r>
      <w:r>
        <w:rPr>
          <w:rFonts w:hint="eastAsia" w:ascii="宋体" w:hAnsi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护士鞋</w:t>
      </w:r>
    </w:p>
    <w:p w14:paraId="18B30BA4">
      <w:pPr>
        <w:snapToGrid w:val="0"/>
        <w:spacing w:line="360" w:lineRule="auto"/>
        <w:jc w:val="center"/>
        <w:rPr>
          <w:rFonts w:hint="default" w:ascii="宋体" w:hAnsi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采购项目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综合</w:t>
      </w:r>
      <w:bookmarkEnd w:id="0"/>
      <w:r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  <w:t>评分标准</w:t>
      </w:r>
      <w:bookmarkEnd w:id="1"/>
    </w:p>
    <w:p w14:paraId="6C70AE3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54"/>
          <w:tab w:val="left" w:pos="720"/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exact"/>
        <w:ind w:leftChars="0"/>
        <w:jc w:val="both"/>
        <w:textAlignment w:val="auto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</w:p>
    <w:tbl>
      <w:tblPr>
        <w:tblStyle w:val="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5369"/>
        <w:gridCol w:w="1346"/>
        <w:gridCol w:w="1303"/>
      </w:tblGrid>
      <w:tr w14:paraId="22CED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690" w:type="dxa"/>
            <w:noWrap w:val="0"/>
            <w:vAlign w:val="center"/>
          </w:tcPr>
          <w:p w14:paraId="449EC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212" w:type="dxa"/>
            <w:noWrap w:val="0"/>
            <w:vAlign w:val="center"/>
          </w:tcPr>
          <w:p w14:paraId="15DE9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评分项目</w:t>
            </w:r>
          </w:p>
        </w:tc>
        <w:tc>
          <w:tcPr>
            <w:tcW w:w="5369" w:type="dxa"/>
            <w:noWrap w:val="0"/>
            <w:vAlign w:val="center"/>
          </w:tcPr>
          <w:p w14:paraId="0358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评分标准</w:t>
            </w:r>
          </w:p>
        </w:tc>
        <w:tc>
          <w:tcPr>
            <w:tcW w:w="1346" w:type="dxa"/>
            <w:noWrap w:val="0"/>
            <w:vAlign w:val="center"/>
          </w:tcPr>
          <w:p w14:paraId="2542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分值</w:t>
            </w:r>
          </w:p>
        </w:tc>
        <w:tc>
          <w:tcPr>
            <w:tcW w:w="1303" w:type="dxa"/>
            <w:noWrap w:val="0"/>
            <w:vAlign w:val="center"/>
          </w:tcPr>
          <w:p w14:paraId="5A82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分数</w:t>
            </w:r>
          </w:p>
        </w:tc>
      </w:tr>
      <w:tr w14:paraId="6137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90" w:type="dxa"/>
            <w:noWrap w:val="0"/>
            <w:vAlign w:val="center"/>
          </w:tcPr>
          <w:p w14:paraId="73B2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212" w:type="dxa"/>
            <w:noWrap w:val="0"/>
            <w:vAlign w:val="center"/>
          </w:tcPr>
          <w:p w14:paraId="2CCDC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报价评分</w:t>
            </w:r>
          </w:p>
          <w:p w14:paraId="5C96E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（满分40分）</w:t>
            </w:r>
          </w:p>
        </w:tc>
        <w:tc>
          <w:tcPr>
            <w:tcW w:w="5369" w:type="dxa"/>
            <w:noWrap w:val="0"/>
            <w:vAlign w:val="center"/>
          </w:tcPr>
          <w:p w14:paraId="284C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价格分采用低价优先法计算，以报价最低的报价为评标基准价，其价格分为满分，其他报价人的价格分统一按公式计算：报价得分=(评审基准价/评审报价)*40分</w:t>
            </w:r>
          </w:p>
        </w:tc>
        <w:tc>
          <w:tcPr>
            <w:tcW w:w="1346" w:type="dxa"/>
            <w:noWrap w:val="0"/>
            <w:vAlign w:val="center"/>
          </w:tcPr>
          <w:p w14:paraId="40E1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0分（满分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0分）</w:t>
            </w:r>
          </w:p>
        </w:tc>
        <w:tc>
          <w:tcPr>
            <w:tcW w:w="1303" w:type="dxa"/>
            <w:noWrap w:val="0"/>
            <w:vAlign w:val="center"/>
          </w:tcPr>
          <w:p w14:paraId="03E9C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D5B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690" w:type="dxa"/>
            <w:noWrap w:val="0"/>
            <w:vAlign w:val="center"/>
          </w:tcPr>
          <w:p w14:paraId="43A03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212" w:type="dxa"/>
            <w:noWrap w:val="0"/>
            <w:vAlign w:val="center"/>
          </w:tcPr>
          <w:p w14:paraId="467B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样品部分</w:t>
            </w:r>
          </w:p>
        </w:tc>
        <w:tc>
          <w:tcPr>
            <w:tcW w:w="5369" w:type="dxa"/>
            <w:noWrap w:val="0"/>
            <w:vAlign w:val="center"/>
          </w:tcPr>
          <w:p w14:paraId="56C1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评标专家现场试用商家提供的样品，结合商家提供的产品彩页对产品的柔韧性、长度、宽度、操作性等使用操作感受进行评分。优：4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分，良：30分，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</w:t>
            </w:r>
          </w:p>
        </w:tc>
        <w:tc>
          <w:tcPr>
            <w:tcW w:w="1346" w:type="dxa"/>
            <w:noWrap w:val="0"/>
            <w:vAlign w:val="center"/>
          </w:tcPr>
          <w:p w14:paraId="2B29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0-40分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（满分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7E723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D708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690" w:type="dxa"/>
            <w:noWrap w:val="0"/>
            <w:vAlign w:val="center"/>
          </w:tcPr>
          <w:p w14:paraId="2DF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noWrap w:val="0"/>
            <w:vAlign w:val="center"/>
          </w:tcPr>
          <w:p w14:paraId="2E78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商务条件</w:t>
            </w:r>
          </w:p>
        </w:tc>
        <w:tc>
          <w:tcPr>
            <w:tcW w:w="5369" w:type="dxa"/>
            <w:noWrap w:val="0"/>
            <w:vAlign w:val="top"/>
          </w:tcPr>
          <w:p w14:paraId="2A060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依据以下维度综合评分：①针对本项目有完善的售后服务；②对采购方需求的响应程度；③提供相关资质资料、合格证书资料等。优：10分，良：5分，差：1分</w:t>
            </w:r>
          </w:p>
        </w:tc>
        <w:tc>
          <w:tcPr>
            <w:tcW w:w="1346" w:type="dxa"/>
            <w:noWrap w:val="0"/>
            <w:vAlign w:val="center"/>
          </w:tcPr>
          <w:p w14:paraId="5CDB9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0-10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（满分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01D81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EB5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690" w:type="dxa"/>
            <w:shd w:val="clear" w:color="auto" w:fill="auto"/>
            <w:noWrap w:val="0"/>
            <w:vAlign w:val="center"/>
          </w:tcPr>
          <w:p w14:paraId="1922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12" w:type="dxa"/>
            <w:shd w:val="clear" w:color="auto" w:fill="auto"/>
            <w:noWrap w:val="0"/>
            <w:vAlign w:val="center"/>
          </w:tcPr>
          <w:p w14:paraId="4E78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赠品部分</w:t>
            </w:r>
          </w:p>
        </w:tc>
        <w:tc>
          <w:tcPr>
            <w:tcW w:w="5369" w:type="dxa"/>
            <w:shd w:val="clear" w:color="auto" w:fill="auto"/>
            <w:noWrap w:val="0"/>
            <w:vAlign w:val="top"/>
          </w:tcPr>
          <w:p w14:paraId="0D22D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女护士赠送头花和领结，男护士赠送领带，同鞋子一样数量。男、女护士赠品都有得5分，只有一样赠品得3分，无赠品不得分</w:t>
            </w:r>
          </w:p>
        </w:tc>
        <w:tc>
          <w:tcPr>
            <w:tcW w:w="1346" w:type="dxa"/>
            <w:shd w:val="clear" w:color="auto" w:fill="auto"/>
            <w:noWrap w:val="0"/>
            <w:vAlign w:val="center"/>
          </w:tcPr>
          <w:p w14:paraId="6A7B2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0-5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（满分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3AB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5A69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690" w:type="dxa"/>
            <w:shd w:val="clear" w:color="auto" w:fill="auto"/>
            <w:noWrap w:val="0"/>
            <w:vAlign w:val="center"/>
          </w:tcPr>
          <w:p w14:paraId="383B7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212" w:type="dxa"/>
            <w:shd w:val="clear" w:color="auto" w:fill="auto"/>
            <w:noWrap w:val="0"/>
            <w:vAlign w:val="center"/>
          </w:tcPr>
          <w:p w14:paraId="69FF9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企业业绩</w:t>
            </w:r>
          </w:p>
        </w:tc>
        <w:tc>
          <w:tcPr>
            <w:tcW w:w="5369" w:type="dxa"/>
            <w:shd w:val="clear" w:color="auto" w:fill="auto"/>
            <w:noWrap w:val="0"/>
            <w:vAlign w:val="top"/>
          </w:tcPr>
          <w:p w14:paraId="5351F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所投同品牌同型号具有医院销售的业绩，每提供一份销售业绩得1分，本项目最高得5分，否则不得分</w:t>
            </w:r>
          </w:p>
        </w:tc>
        <w:tc>
          <w:tcPr>
            <w:tcW w:w="1346" w:type="dxa"/>
            <w:shd w:val="clear" w:color="auto" w:fill="auto"/>
            <w:noWrap w:val="0"/>
            <w:vAlign w:val="center"/>
          </w:tcPr>
          <w:p w14:paraId="4234F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0-5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（满分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72B37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0D92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7271" w:type="dxa"/>
            <w:gridSpan w:val="3"/>
            <w:shd w:val="clear" w:color="auto" w:fill="auto"/>
            <w:noWrap w:val="0"/>
            <w:vAlign w:val="center"/>
          </w:tcPr>
          <w:p w14:paraId="21388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总得分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100分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（100分）＝1＋2＋3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+4</w:t>
            </w:r>
          </w:p>
        </w:tc>
        <w:tc>
          <w:tcPr>
            <w:tcW w:w="1346" w:type="dxa"/>
            <w:shd w:val="clear" w:color="auto" w:fill="auto"/>
            <w:noWrap w:val="0"/>
            <w:vAlign w:val="center"/>
          </w:tcPr>
          <w:p w14:paraId="0F4A2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总分100分</w:t>
            </w:r>
          </w:p>
        </w:tc>
        <w:tc>
          <w:tcPr>
            <w:tcW w:w="1303" w:type="dxa"/>
            <w:noWrap w:val="0"/>
            <w:vAlign w:val="center"/>
          </w:tcPr>
          <w:p w14:paraId="78FBA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1A0DE07">
      <w:pPr>
        <w:tabs>
          <w:tab w:val="left" w:pos="1956"/>
        </w:tabs>
        <w:bidi w:val="0"/>
        <w:jc w:val="left"/>
        <w:rPr>
          <w:rFonts w:hint="eastAsia"/>
          <w:lang w:val="en-US" w:eastAsia="zh-CN"/>
        </w:rPr>
      </w:pPr>
    </w:p>
    <w:p w14:paraId="5E2C3AE5"/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178946"/>
    <w:multiLevelType w:val="singleLevel"/>
    <w:tmpl w:val="DC178946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52ACE"/>
    <w:rsid w:val="5675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2026-04-10T03:07:00Z</dcterms:created>
  <dc:creator>无心人</dc:creator>
  <cp:lastModifiedBy>无心人</cp:lastModifiedBy>
  <dcterms:modified xsi:type="dcterms:W3CDTF">2026-04-10T03:08:38Z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AF4CF2BACCC64728936BBE64CE7CBE69_11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