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cs="宋体"/>
          <w:b/>
          <w:bCs/>
          <w:sz w:val="96"/>
          <w:szCs w:val="96"/>
          <w:lang w:val="en-US" w:eastAsia="zh-CN"/>
        </w:rPr>
        <w:t>询价评审</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w:t>
      </w:r>
      <w:r>
        <w:rPr>
          <w:rFonts w:hint="eastAsia" w:ascii="宋体" w:hAnsi="宋体" w:cs="宋体"/>
          <w:color w:val="auto"/>
          <w:sz w:val="36"/>
          <w:szCs w:val="36"/>
          <w:lang w:val="en-US" w:eastAsia="zh-CN"/>
        </w:rPr>
        <w:t>融水苗族自治县人民医院门面公开招租采购项目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eastAsia"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RYCG202503</w:t>
      </w:r>
      <w:r>
        <w:rPr>
          <w:rFonts w:hint="eastAsia" w:ascii="宋体" w:hAnsi="宋体" w:cs="宋体"/>
          <w:color w:val="auto"/>
          <w:sz w:val="36"/>
          <w:szCs w:val="36"/>
          <w:lang w:val="en-US" w:eastAsia="zh-CN"/>
        </w:rPr>
        <w:t>7</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33A2B956">
      <w:pPr>
        <w:jc w:val="center"/>
        <w:rPr>
          <w:rFonts w:hint="eastAsia" w:ascii="宋体" w:hAnsi="宋体" w:eastAsia="宋体" w:cs="宋体"/>
          <w:b/>
          <w:bCs/>
          <w:color w:val="auto"/>
          <w:sz w:val="32"/>
          <w:szCs w:val="32"/>
          <w:highlight w:val="none"/>
        </w:rPr>
      </w:pP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 xml:space="preserve">一章  </w:t>
      </w:r>
      <w:r>
        <w:rPr>
          <w:rFonts w:hint="eastAsia" w:cs="宋体"/>
          <w:sz w:val="28"/>
          <w:szCs w:val="28"/>
          <w:lang w:val="en-US" w:eastAsia="zh-CN"/>
        </w:rPr>
        <w:t>询价评审</w:t>
      </w:r>
      <w:r>
        <w:rPr>
          <w:rFonts w:hint="eastAsia" w:ascii="宋体" w:hAnsi="宋体" w:eastAsia="宋体" w:cs="宋体"/>
          <w:sz w:val="28"/>
          <w:szCs w:val="28"/>
        </w:rPr>
        <w:t>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2E340244">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6</w:t>
      </w:r>
      <w:r>
        <w:rPr>
          <w:rFonts w:hint="eastAsia" w:ascii="宋体" w:hAnsi="宋体" w:eastAsia="宋体" w:cs="宋体"/>
          <w:color w:val="auto"/>
          <w:sz w:val="28"/>
          <w:szCs w:val="28"/>
          <w:highlight w:val="none"/>
        </w:rPr>
        <w:fldChar w:fldCharType="end"/>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四章</w:t>
      </w:r>
      <w:r>
        <w:rPr>
          <w:rFonts w:hint="eastAsia" w:ascii="宋体" w:hAnsi="宋体" w:eastAsia="宋体" w:cs="宋体"/>
          <w:b/>
          <w:bCs/>
          <w:caps/>
          <w:kern w:val="2"/>
          <w:sz w:val="28"/>
          <w:szCs w:val="28"/>
          <w:lang w:val="en-US" w:eastAsia="zh-CN" w:bidi="ar-SA"/>
        </w:rPr>
        <w:t xml:space="preserve">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7</w:t>
      </w:r>
      <w:r>
        <w:rPr>
          <w:rFonts w:hint="eastAsia" w:ascii="宋体" w:hAnsi="宋体" w:eastAsia="宋体" w:cs="宋体"/>
          <w:b/>
          <w:bCs/>
          <w:caps/>
          <w:kern w:val="2"/>
          <w:sz w:val="28"/>
          <w:szCs w:val="28"/>
          <w:lang w:val="en-US" w:eastAsia="zh-CN" w:bidi="ar-SA"/>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26E196F7">
      <w:pPr>
        <w:jc w:val="cente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pPr>
      <w:bookmarkStart w:id="4" w:name="_Toc26161"/>
      <w:bookmarkStart w:id="5" w:name="_Toc6918"/>
      <w: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t>融水苗族自治县人民医院门面公开招租</w:t>
      </w:r>
    </w:p>
    <w:p w14:paraId="423408D0">
      <w:pPr>
        <w:jc w:val="center"/>
        <w:rPr>
          <w:rFonts w:hint="eastAsia"/>
          <w:b/>
          <w:bCs/>
          <w:sz w:val="44"/>
          <w:szCs w:val="48"/>
        </w:rPr>
      </w:pPr>
      <w: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t>采购项目询价公告</w:t>
      </w:r>
    </w:p>
    <w:p w14:paraId="2EF894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融水苗族自治县人民</w:t>
      </w:r>
      <w:r>
        <w:rPr>
          <w:rFonts w:hint="eastAsia" w:ascii="宋体" w:hAnsi="宋体" w:eastAsia="宋体" w:cs="宋体"/>
          <w:sz w:val="28"/>
          <w:szCs w:val="28"/>
        </w:rPr>
        <w:t>医院</w:t>
      </w:r>
      <w:r>
        <w:rPr>
          <w:rFonts w:hint="eastAsia" w:ascii="宋体" w:hAnsi="宋体" w:eastAsia="宋体" w:cs="宋体"/>
          <w:sz w:val="28"/>
          <w:szCs w:val="28"/>
          <w:lang w:val="en-US" w:eastAsia="zh-CN"/>
        </w:rPr>
        <w:t>门面</w:t>
      </w:r>
      <w:r>
        <w:rPr>
          <w:rFonts w:hint="eastAsia" w:ascii="宋体" w:hAnsi="宋体" w:eastAsia="宋体" w:cs="宋体"/>
          <w:sz w:val="28"/>
          <w:szCs w:val="28"/>
        </w:rPr>
        <w:t>公开</w:t>
      </w:r>
      <w:r>
        <w:rPr>
          <w:rFonts w:hint="eastAsia" w:ascii="宋体" w:hAnsi="宋体" w:eastAsia="宋体" w:cs="宋体"/>
          <w:sz w:val="28"/>
          <w:szCs w:val="28"/>
          <w:lang w:val="en-US" w:eastAsia="zh-CN"/>
        </w:rPr>
        <w:t>招</w:t>
      </w:r>
      <w:r>
        <w:rPr>
          <w:rFonts w:hint="eastAsia" w:ascii="宋体" w:hAnsi="宋体" w:eastAsia="宋体" w:cs="宋体"/>
          <w:sz w:val="28"/>
          <w:szCs w:val="28"/>
        </w:rPr>
        <w:t>租采购项目采用</w:t>
      </w:r>
      <w:r>
        <w:rPr>
          <w:rFonts w:hint="eastAsia" w:ascii="宋体" w:hAnsi="宋体" w:eastAsia="宋体" w:cs="宋体"/>
          <w:sz w:val="28"/>
          <w:szCs w:val="28"/>
          <w:lang w:val="en-US" w:eastAsia="zh-CN"/>
        </w:rPr>
        <w:t>院内</w:t>
      </w:r>
      <w:r>
        <w:rPr>
          <w:rFonts w:hint="eastAsia" w:ascii="宋体" w:hAnsi="宋体" w:eastAsia="宋体" w:cs="宋体"/>
          <w:sz w:val="28"/>
          <w:szCs w:val="28"/>
        </w:rPr>
        <w:t>询价方式进行采</w:t>
      </w:r>
      <w:r>
        <w:rPr>
          <w:rFonts w:hint="eastAsia" w:ascii="宋体" w:hAnsi="宋体" w:eastAsia="宋体" w:cs="宋体"/>
          <w:sz w:val="28"/>
          <w:szCs w:val="28"/>
          <w:lang w:val="en-US" w:eastAsia="zh-CN"/>
        </w:rPr>
        <w:t>购。此门面地段优越，周边人流量大。特此</w:t>
      </w:r>
      <w:r>
        <w:rPr>
          <w:rFonts w:hint="eastAsia" w:ascii="宋体" w:hAnsi="宋体" w:eastAsia="宋体" w:cs="宋体"/>
          <w:sz w:val="28"/>
          <w:szCs w:val="28"/>
        </w:rPr>
        <w:t>邀请符合条件的供应商前来参加询价活动。</w:t>
      </w:r>
    </w:p>
    <w:p w14:paraId="48C4C1C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一、项目概况</w:t>
      </w:r>
    </w:p>
    <w:p w14:paraId="43EAA71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1.项目名称：</w:t>
      </w:r>
      <w:r>
        <w:rPr>
          <w:rFonts w:hint="eastAsia" w:ascii="宋体" w:hAnsi="宋体" w:eastAsia="宋体" w:cs="宋体"/>
          <w:sz w:val="28"/>
          <w:szCs w:val="28"/>
          <w:lang w:val="en-US" w:eastAsia="zh-CN"/>
        </w:rPr>
        <w:t>融水苗族自治县人民</w:t>
      </w:r>
      <w:r>
        <w:rPr>
          <w:rFonts w:hint="eastAsia" w:ascii="宋体" w:hAnsi="宋体" w:eastAsia="宋体" w:cs="宋体"/>
          <w:sz w:val="28"/>
          <w:szCs w:val="28"/>
        </w:rPr>
        <w:t>医院</w:t>
      </w:r>
      <w:r>
        <w:rPr>
          <w:rFonts w:hint="eastAsia" w:ascii="宋体" w:hAnsi="宋体" w:eastAsia="宋体" w:cs="宋体"/>
          <w:sz w:val="28"/>
          <w:szCs w:val="28"/>
          <w:lang w:val="en-US" w:eastAsia="zh-CN"/>
        </w:rPr>
        <w:t>门面</w:t>
      </w:r>
      <w:r>
        <w:rPr>
          <w:rFonts w:hint="eastAsia" w:ascii="宋体" w:hAnsi="宋体" w:eastAsia="宋体" w:cs="宋体"/>
          <w:sz w:val="28"/>
          <w:szCs w:val="28"/>
        </w:rPr>
        <w:t>公开</w:t>
      </w:r>
      <w:r>
        <w:rPr>
          <w:rFonts w:hint="eastAsia" w:ascii="宋体" w:hAnsi="宋体" w:eastAsia="宋体" w:cs="宋体"/>
          <w:sz w:val="28"/>
          <w:szCs w:val="28"/>
          <w:lang w:val="en-US" w:eastAsia="zh-CN"/>
        </w:rPr>
        <w:t>招</w:t>
      </w:r>
      <w:r>
        <w:rPr>
          <w:rFonts w:hint="eastAsia" w:ascii="宋体" w:hAnsi="宋体" w:eastAsia="宋体" w:cs="宋体"/>
          <w:sz w:val="28"/>
          <w:szCs w:val="28"/>
        </w:rPr>
        <w:t>租采购项目</w:t>
      </w:r>
    </w:p>
    <w:p w14:paraId="08EFBCD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2.项目编号：</w:t>
      </w:r>
      <w:r>
        <w:rPr>
          <w:rFonts w:hint="eastAsia" w:ascii="宋体" w:hAnsi="宋体" w:eastAsia="宋体" w:cs="宋体"/>
          <w:sz w:val="28"/>
          <w:szCs w:val="28"/>
          <w:lang w:val="en-US" w:eastAsia="zh-CN"/>
        </w:rPr>
        <w:t>RYCG2025037</w:t>
      </w:r>
    </w:p>
    <w:p w14:paraId="3007608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3.采购方式：</w:t>
      </w:r>
      <w:r>
        <w:rPr>
          <w:rFonts w:hint="eastAsia" w:ascii="宋体" w:hAnsi="宋体" w:eastAsia="宋体" w:cs="宋体"/>
          <w:sz w:val="28"/>
          <w:szCs w:val="28"/>
          <w:lang w:val="en-US" w:eastAsia="zh-CN"/>
        </w:rPr>
        <w:t>院内询价，报价最高者成交</w:t>
      </w:r>
    </w:p>
    <w:p w14:paraId="7466F34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4.采购预算</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最低限价</w:t>
      </w:r>
      <w:r>
        <w:rPr>
          <w:rFonts w:hint="eastAsia" w:ascii="宋体" w:hAnsi="宋体" w:eastAsia="宋体" w:cs="宋体"/>
          <w:sz w:val="28"/>
          <w:szCs w:val="28"/>
          <w:lang w:eastAsia="zh-CN"/>
        </w:rPr>
        <w:t>）</w:t>
      </w:r>
      <w:r>
        <w:rPr>
          <w:rFonts w:hint="eastAsia" w:ascii="宋体" w:hAnsi="宋体" w:eastAsia="宋体" w:cs="宋体"/>
          <w:sz w:val="28"/>
          <w:szCs w:val="28"/>
        </w:rPr>
        <w:t>：年租金不低于 49,920.00 元（即月租金不低于 4,160.00 元，折合单价不低于 80 元/平方米/月）。报价低于此最低限价的响应文件将视为无效响应。</w:t>
      </w:r>
    </w:p>
    <w:p w14:paraId="3D8D6D7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5.采购内容：</w:t>
      </w:r>
      <w:r>
        <w:rPr>
          <w:rFonts w:hint="eastAsia" w:ascii="宋体" w:hAnsi="宋体" w:eastAsia="宋体" w:cs="宋体"/>
          <w:sz w:val="28"/>
          <w:szCs w:val="28"/>
          <w:lang w:val="en-US" w:eastAsia="zh-CN"/>
        </w:rPr>
        <w:t>拱城街73号融水苗族自治县人民医院1号楼5号门面公开招租，面积52</w:t>
      </w:r>
      <w:r>
        <w:rPr>
          <w:rFonts w:hint="eastAsia" w:ascii="宋体" w:hAnsi="宋体" w:eastAsia="宋体" w:cs="宋体"/>
          <w:sz w:val="28"/>
          <w:szCs w:val="28"/>
        </w:rPr>
        <w:t>平方米</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租金按月缴纳。</w:t>
      </w:r>
    </w:p>
    <w:p w14:paraId="1A9499C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6.经营范围：此经营活动范围不得包含与油烟有关的食品行业及医药行业或任何其他可能影响医院正常诊疗秩序、环境卫生及安全的业务。</w:t>
      </w:r>
      <w:r>
        <w:rPr>
          <w:rFonts w:hint="eastAsia" w:ascii="宋体" w:hAnsi="宋体" w:cs="宋体"/>
          <w:sz w:val="28"/>
          <w:szCs w:val="28"/>
          <w:lang w:val="en-US" w:eastAsia="zh-CN"/>
        </w:rPr>
        <w:t>详情请看附件（询价评审文件）</w:t>
      </w:r>
    </w:p>
    <w:p w14:paraId="7D9A6B1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.服务期：</w:t>
      </w:r>
      <w:r>
        <w:rPr>
          <w:rFonts w:hint="eastAsia" w:ascii="宋体" w:hAnsi="宋体" w:eastAsia="宋体" w:cs="宋体"/>
          <w:sz w:val="28"/>
          <w:szCs w:val="28"/>
          <w:lang w:val="en-US" w:eastAsia="zh-CN"/>
        </w:rPr>
        <w:t>三</w:t>
      </w:r>
      <w:r>
        <w:rPr>
          <w:rFonts w:hint="eastAsia" w:ascii="宋体" w:hAnsi="宋体" w:eastAsia="宋体" w:cs="宋体"/>
          <w:sz w:val="28"/>
          <w:szCs w:val="28"/>
        </w:rPr>
        <w:t>年。</w:t>
      </w:r>
    </w:p>
    <w:p w14:paraId="65038DD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二、供应商的资格要求</w:t>
      </w:r>
    </w:p>
    <w:p w14:paraId="53B3ABF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.单位负责人为同一人或者存在直接控股、管理关系的不同</w:t>
      </w:r>
      <w:r>
        <w:rPr>
          <w:rFonts w:hint="eastAsia" w:ascii="宋体" w:hAnsi="宋体" w:eastAsia="宋体" w:cs="宋体"/>
          <w:sz w:val="28"/>
          <w:szCs w:val="28"/>
          <w:lang w:val="en-US" w:eastAsia="zh-CN"/>
        </w:rPr>
        <w:t>响应</w:t>
      </w:r>
      <w:r>
        <w:rPr>
          <w:rFonts w:hint="eastAsia" w:ascii="宋体" w:hAnsi="宋体" w:eastAsia="宋体" w:cs="宋体"/>
          <w:sz w:val="28"/>
          <w:szCs w:val="28"/>
        </w:rPr>
        <w:t>供应商，不得参加本项目同一合同项下的采购活</w:t>
      </w:r>
      <w:bookmarkStart w:id="6" w:name="_GoBack"/>
      <w:bookmarkEnd w:id="6"/>
      <w:r>
        <w:rPr>
          <w:rFonts w:hint="eastAsia" w:ascii="宋体" w:hAnsi="宋体" w:eastAsia="宋体" w:cs="宋体"/>
          <w:sz w:val="28"/>
          <w:szCs w:val="28"/>
        </w:rPr>
        <w:t>动；</w:t>
      </w:r>
    </w:p>
    <w:p w14:paraId="6B49B46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.为本采购项目提供整体设计、规范编制或者项目管理、监理、检测等服务的，不得再参加本项目的其他采购活动；</w:t>
      </w:r>
    </w:p>
    <w:p w14:paraId="297539F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三、响应文件组成</w:t>
      </w:r>
    </w:p>
    <w:p w14:paraId="1E88D9F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响应文件用A4纸打印并按顺序装订成一册，正本一份，副本</w:t>
      </w:r>
      <w:r>
        <w:rPr>
          <w:rFonts w:hint="eastAsia" w:ascii="宋体" w:hAnsi="宋体" w:eastAsia="宋体" w:cs="宋体"/>
          <w:sz w:val="28"/>
          <w:szCs w:val="28"/>
          <w:lang w:val="en-US" w:eastAsia="zh-CN"/>
        </w:rPr>
        <w:t>一</w:t>
      </w:r>
      <w:r>
        <w:rPr>
          <w:rFonts w:hint="eastAsia" w:ascii="宋体" w:hAnsi="宋体" w:eastAsia="宋体" w:cs="宋体"/>
          <w:sz w:val="28"/>
          <w:szCs w:val="28"/>
        </w:rPr>
        <w:t>份。文件须密封提交，在密封袋封面注明‘正本/副本’、项目名称及项目编号。响应文件封面、骑缝处、密封袋封口处均需加盖响应供应商公章（</w:t>
      </w:r>
      <w:r>
        <w:rPr>
          <w:rFonts w:hint="eastAsia" w:ascii="宋体" w:hAnsi="宋体" w:eastAsia="宋体" w:cs="宋体"/>
          <w:sz w:val="28"/>
          <w:szCs w:val="28"/>
          <w:lang w:val="en-US" w:eastAsia="zh-CN"/>
        </w:rPr>
        <w:t>如</w:t>
      </w:r>
      <w:r>
        <w:rPr>
          <w:rFonts w:hint="eastAsia" w:ascii="宋体" w:hAnsi="宋体" w:eastAsia="宋体" w:cs="宋体"/>
          <w:sz w:val="28"/>
          <w:szCs w:val="28"/>
        </w:rPr>
        <w:t>自然人需</w:t>
      </w:r>
      <w:r>
        <w:rPr>
          <w:rFonts w:hint="eastAsia" w:ascii="宋体" w:hAnsi="宋体" w:eastAsia="宋体" w:cs="宋体"/>
          <w:sz w:val="28"/>
          <w:szCs w:val="28"/>
          <w:lang w:val="en-US" w:eastAsia="zh-CN"/>
        </w:rPr>
        <w:t>报价单有</w:t>
      </w:r>
      <w:r>
        <w:rPr>
          <w:rFonts w:hint="eastAsia" w:ascii="宋体" w:hAnsi="宋体" w:eastAsia="宋体" w:cs="宋体"/>
          <w:sz w:val="28"/>
          <w:szCs w:val="28"/>
        </w:rPr>
        <w:t>本人签名或</w:t>
      </w:r>
      <w:r>
        <w:rPr>
          <w:rFonts w:hint="eastAsia" w:ascii="宋体" w:hAnsi="宋体" w:eastAsia="宋体" w:cs="宋体"/>
          <w:sz w:val="28"/>
          <w:szCs w:val="28"/>
          <w:lang w:val="en-US" w:eastAsia="zh-CN"/>
        </w:rPr>
        <w:t>按手印</w:t>
      </w:r>
      <w:r>
        <w:rPr>
          <w:rFonts w:hint="eastAsia" w:ascii="宋体" w:hAnsi="宋体" w:eastAsia="宋体" w:cs="宋体"/>
          <w:sz w:val="28"/>
          <w:szCs w:val="28"/>
        </w:rPr>
        <w:t>），否则视为无效响应。</w:t>
      </w:r>
    </w:p>
    <w:p w14:paraId="703BFC9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四、询价文件获取及响应文件递交</w:t>
      </w:r>
    </w:p>
    <w:p w14:paraId="7808671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1.询价文件获取与截止时间：2025年6月1</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日至6月1</w:t>
      </w:r>
      <w:r>
        <w:rPr>
          <w:rFonts w:hint="eastAsia" w:ascii="宋体" w:hAnsi="宋体" w:cs="宋体"/>
          <w:sz w:val="28"/>
          <w:szCs w:val="28"/>
          <w:lang w:val="en-US" w:eastAsia="zh-CN"/>
        </w:rPr>
        <w:t>8</w:t>
      </w:r>
      <w:r>
        <w:rPr>
          <w:rFonts w:hint="eastAsia" w:ascii="宋体" w:hAnsi="宋体" w:eastAsia="宋体" w:cs="宋体"/>
          <w:sz w:val="28"/>
          <w:szCs w:val="28"/>
          <w:lang w:val="en-US" w:eastAsia="zh-CN"/>
        </w:rPr>
        <w:t>日（工作日8:00-12:00，15:00-18:00）</w:t>
      </w:r>
    </w:p>
    <w:p w14:paraId="46A262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2.地点：在融水苗族自治县人民医院官方网站发布的公告附件中自行下载。</w:t>
      </w:r>
    </w:p>
    <w:p w14:paraId="28C804B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3.费用：</w:t>
      </w:r>
      <w:r>
        <w:rPr>
          <w:rFonts w:hint="eastAsia" w:ascii="宋体" w:hAnsi="宋体" w:eastAsia="宋体" w:cs="宋体"/>
          <w:sz w:val="28"/>
          <w:szCs w:val="28"/>
        </w:rPr>
        <w:t>询价文件免费获取。</w:t>
      </w:r>
    </w:p>
    <w:p w14:paraId="251AF9F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供应商报名时需提交</w:t>
      </w:r>
      <w:r>
        <w:rPr>
          <w:rFonts w:hint="eastAsia" w:ascii="宋体" w:hAnsi="宋体" w:eastAsia="宋体" w:cs="宋体"/>
          <w:sz w:val="28"/>
          <w:szCs w:val="28"/>
          <w:lang w:val="en-US" w:eastAsia="zh-CN"/>
        </w:rPr>
        <w:t>报名表。</w:t>
      </w:r>
    </w:p>
    <w:p w14:paraId="1820618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5.线上报名：报名文件发送至邮箱：251032761@qq.com 或微信提交报名资料：采购办 万佳佳13768228700</w:t>
      </w:r>
    </w:p>
    <w:p w14:paraId="37CFF88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6.项目咨询：工会 韦卫东 18978060008</w:t>
      </w:r>
    </w:p>
    <w:p w14:paraId="6BD19EA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五、响应文件递交与评审</w:t>
      </w:r>
    </w:p>
    <w:p w14:paraId="0EA98C8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1.递交响应文件时间：2025年6月1</w:t>
      </w:r>
      <w:r>
        <w:rPr>
          <w:rFonts w:hint="eastAsia" w:ascii="宋体" w:hAnsi="宋体" w:cs="宋体"/>
          <w:sz w:val="28"/>
          <w:szCs w:val="28"/>
          <w:lang w:val="en-US" w:eastAsia="zh-CN"/>
        </w:rPr>
        <w:t>9</w:t>
      </w:r>
      <w:r>
        <w:rPr>
          <w:rFonts w:hint="eastAsia" w:ascii="宋体" w:hAnsi="宋体" w:eastAsia="宋体" w:cs="宋体"/>
          <w:sz w:val="28"/>
          <w:szCs w:val="28"/>
          <w:lang w:val="en-US" w:eastAsia="zh-CN"/>
        </w:rPr>
        <w:t>日上午09:30-10:00</w:t>
      </w:r>
    </w:p>
    <w:p w14:paraId="330D83C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2.院内询价评审会时间：2025年6月1</w:t>
      </w:r>
      <w:r>
        <w:rPr>
          <w:rFonts w:hint="eastAsia" w:ascii="宋体" w:hAnsi="宋体" w:cs="宋体"/>
          <w:sz w:val="28"/>
          <w:szCs w:val="28"/>
          <w:lang w:val="en-US" w:eastAsia="zh-CN"/>
        </w:rPr>
        <w:t>9</w:t>
      </w:r>
      <w:r>
        <w:rPr>
          <w:rFonts w:hint="eastAsia" w:ascii="宋体" w:hAnsi="宋体" w:eastAsia="宋体" w:cs="宋体"/>
          <w:sz w:val="28"/>
          <w:szCs w:val="28"/>
          <w:lang w:val="en-US" w:eastAsia="zh-CN"/>
        </w:rPr>
        <w:t>日上午10:00</w:t>
      </w:r>
    </w:p>
    <w:p w14:paraId="10FE269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3.地点：融水苗族自治县人民医院5号楼4楼一体化会议室</w:t>
      </w:r>
    </w:p>
    <w:p w14:paraId="452C8BC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六、发布媒介</w:t>
      </w:r>
    </w:p>
    <w:p w14:paraId="2A86F06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本公告同步发布于融水苗族自治县人民医院官方网站、融水苗族自治县人民医院公众号。</w:t>
      </w:r>
    </w:p>
    <w:p w14:paraId="5A3A7992">
      <w:pPr>
        <w:keepNext w:val="0"/>
        <w:keepLines w:val="0"/>
        <w:pageBreakBefore w:val="0"/>
        <w:kinsoku/>
        <w:wordWrap/>
        <w:overflowPunct/>
        <w:topLinePunct w:val="0"/>
        <w:autoSpaceDE/>
        <w:autoSpaceDN/>
        <w:bidi w:val="0"/>
        <w:adjustRightInd/>
        <w:snapToGrid/>
        <w:spacing w:line="460" w:lineRule="exact"/>
        <w:ind w:firstLine="560" w:firstLineChars="200"/>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融水苗族自治县人民医院</w:t>
      </w:r>
    </w:p>
    <w:p w14:paraId="44A14852">
      <w:pPr>
        <w:keepNext w:val="0"/>
        <w:keepLines w:val="0"/>
        <w:pageBreakBefore w:val="0"/>
        <w:kinsoku/>
        <w:wordWrap/>
        <w:overflowPunct/>
        <w:topLinePunct w:val="0"/>
        <w:autoSpaceDE/>
        <w:autoSpaceDN/>
        <w:bidi w:val="0"/>
        <w:adjustRightInd/>
        <w:snapToGrid/>
        <w:spacing w:line="460" w:lineRule="exact"/>
        <w:ind w:firstLine="560" w:firstLineChars="200"/>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2025年6月1</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日</w:t>
      </w:r>
    </w:p>
    <w:p w14:paraId="54810639">
      <w:pPr>
        <w:rPr>
          <w:rFonts w:hint="eastAsia"/>
          <w:lang w:val="en-US" w:eastAsia="zh-CN"/>
        </w:rPr>
      </w:pPr>
    </w:p>
    <w:p w14:paraId="2D1533B2">
      <w:pPr>
        <w:rPr>
          <w:rFonts w:hint="eastAsia"/>
          <w:lang w:val="en-US" w:eastAsia="zh-CN"/>
        </w:rPr>
      </w:pPr>
    </w:p>
    <w:p w14:paraId="29078278">
      <w:pPr>
        <w:rPr>
          <w:rFonts w:hint="eastAsia"/>
          <w:lang w:val="en-US" w:eastAsia="zh-CN"/>
        </w:rPr>
      </w:pPr>
    </w:p>
    <w:p w14:paraId="242BF5CE">
      <w:pPr>
        <w:rPr>
          <w:rFonts w:hint="eastAsia"/>
          <w:lang w:val="en-US" w:eastAsia="zh-CN"/>
        </w:rPr>
      </w:pPr>
    </w:p>
    <w:p w14:paraId="283D7C86">
      <w:pPr>
        <w:rPr>
          <w:rFonts w:hint="eastAsia"/>
          <w:lang w:val="en-US" w:eastAsia="zh-CN"/>
        </w:rPr>
      </w:pPr>
    </w:p>
    <w:p w14:paraId="19516E37">
      <w:pPr>
        <w:rPr>
          <w:rFonts w:hint="eastAsia"/>
          <w:lang w:val="en-US" w:eastAsia="zh-CN"/>
        </w:rPr>
      </w:pPr>
    </w:p>
    <w:p w14:paraId="6E7D8B08">
      <w:pPr>
        <w:rPr>
          <w:rFonts w:hint="eastAsia"/>
          <w:lang w:val="en-US" w:eastAsia="zh-CN"/>
        </w:rPr>
      </w:pPr>
    </w:p>
    <w:p w14:paraId="60E70252">
      <w:pPr>
        <w:rPr>
          <w:rFonts w:hint="eastAsia"/>
          <w:lang w:val="en-US" w:eastAsia="zh-CN"/>
        </w:rPr>
      </w:pPr>
    </w:p>
    <w:p w14:paraId="21FDCF51">
      <w:pPr>
        <w:rPr>
          <w:rFonts w:hint="eastAsia"/>
          <w:lang w:val="en-US" w:eastAsia="zh-CN"/>
        </w:rPr>
      </w:pPr>
    </w:p>
    <w:p w14:paraId="0FD52BCC">
      <w:pPr>
        <w:rPr>
          <w:rFonts w:hint="eastAsia"/>
          <w:lang w:val="en-US" w:eastAsia="zh-CN"/>
        </w:rPr>
      </w:pPr>
    </w:p>
    <w:p w14:paraId="4A8FF110">
      <w:pPr>
        <w:rPr>
          <w:rFonts w:hint="eastAsia"/>
          <w:lang w:val="en-US" w:eastAsia="zh-CN"/>
        </w:rPr>
      </w:pPr>
    </w:p>
    <w:p w14:paraId="2F052C5C">
      <w:pPr>
        <w:rPr>
          <w:rFonts w:hint="eastAsia"/>
          <w:lang w:val="en-US" w:eastAsia="zh-CN"/>
        </w:rPr>
      </w:pPr>
    </w:p>
    <w:p w14:paraId="324DFF93">
      <w:pPr>
        <w:rPr>
          <w:rFonts w:hint="eastAsia"/>
          <w:lang w:val="en-US" w:eastAsia="zh-CN"/>
        </w:rPr>
      </w:pPr>
    </w:p>
    <w:p w14:paraId="1FA4871D">
      <w:pPr>
        <w:rPr>
          <w:rFonts w:hint="eastAsia"/>
          <w:lang w:val="en-US" w:eastAsia="zh-CN"/>
        </w:rPr>
      </w:pPr>
    </w:p>
    <w:p w14:paraId="3A92997E">
      <w:pPr>
        <w:rPr>
          <w:rFonts w:hint="eastAsia"/>
          <w:lang w:val="en-US" w:eastAsia="zh-CN"/>
        </w:rPr>
      </w:pPr>
    </w:p>
    <w:p w14:paraId="391CAB4E">
      <w:pPr>
        <w:rPr>
          <w:rFonts w:hint="eastAsia"/>
          <w:lang w:val="en-US" w:eastAsia="zh-CN"/>
        </w:rPr>
      </w:pPr>
    </w:p>
    <w:p w14:paraId="16B7EDFC">
      <w:pPr>
        <w:rPr>
          <w:rFonts w:hint="eastAsia"/>
          <w:lang w:val="en-US" w:eastAsia="zh-CN"/>
        </w:rPr>
      </w:pPr>
    </w:p>
    <w:p w14:paraId="1E1CBA2B">
      <w:pPr>
        <w:rPr>
          <w:rFonts w:hint="eastAsia"/>
          <w:lang w:val="en-US" w:eastAsia="zh-CN"/>
        </w:rPr>
      </w:pPr>
    </w:p>
    <w:p w14:paraId="0C29F47E">
      <w:pPr>
        <w:rPr>
          <w:rFonts w:hint="eastAsia"/>
          <w:lang w:val="en-US" w:eastAsia="zh-CN"/>
        </w:rPr>
      </w:pPr>
    </w:p>
    <w:p w14:paraId="068975C2">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服务项目需求</w:t>
      </w:r>
    </w:p>
    <w:p w14:paraId="25F2B235">
      <w:pPr>
        <w:jc w:val="cente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pPr>
      <w: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t>融水苗族自治县人民医院门面公开招租</w:t>
      </w:r>
    </w:p>
    <w:p w14:paraId="6B2E5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eastAsia" w:ascii="宋体" w:hAnsi="宋体" w:eastAsia="宋体" w:cs="宋体"/>
          <w:i w:val="0"/>
          <w:iCs w:val="0"/>
          <w:caps w:val="0"/>
          <w:color w:val="404040"/>
          <w:spacing w:val="0"/>
          <w:sz w:val="36"/>
          <w:szCs w:val="36"/>
          <w:shd w:val="clear" w:fill="FFFFFF"/>
          <w:lang w:val="en-US" w:eastAsia="zh-CN"/>
        </w:rPr>
      </w:pPr>
      <w:r>
        <w:rPr>
          <w:rFonts w:hint="eastAsia" w:ascii="Times New Roman" w:hAnsi="Times New Roman" w:eastAsia="宋体" w:cs="Times New Roman"/>
          <w:b/>
          <w:bCs/>
          <w:i w:val="0"/>
          <w:caps w:val="0"/>
          <w:color w:val="333333"/>
          <w:spacing w:val="0"/>
          <w:kern w:val="44"/>
          <w:sz w:val="36"/>
          <w:szCs w:val="36"/>
          <w:shd w:val="clear" w:color="auto" w:fill="FFFFFF"/>
          <w:lang w:val="en-US" w:eastAsia="zh-CN" w:bidi="ar-SA"/>
        </w:rPr>
        <w:t>采购项目</w:t>
      </w:r>
      <w:r>
        <w:rPr>
          <w:rStyle w:val="56"/>
          <w:rFonts w:hint="eastAsia" w:ascii="宋体" w:hAnsi="宋体" w:eastAsia="宋体" w:cs="宋体"/>
          <w:i w:val="0"/>
          <w:iCs w:val="0"/>
          <w:caps w:val="0"/>
          <w:color w:val="404040"/>
          <w:spacing w:val="0"/>
          <w:sz w:val="36"/>
          <w:szCs w:val="36"/>
          <w:shd w:val="clear" w:fill="FFFFFF"/>
          <w:lang w:val="en-US" w:eastAsia="zh-CN"/>
        </w:rPr>
        <w:t>需求</w:t>
      </w:r>
    </w:p>
    <w:p w14:paraId="7083A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Style w:val="56"/>
          <w:rFonts w:hint="default" w:ascii="宋体" w:hAnsi="宋体" w:eastAsia="宋体" w:cs="宋体"/>
          <w:i w:val="0"/>
          <w:iCs w:val="0"/>
          <w:caps w:val="0"/>
          <w:color w:val="404040"/>
          <w:spacing w:val="0"/>
          <w:sz w:val="36"/>
          <w:szCs w:val="36"/>
          <w:shd w:val="clear" w:fill="FFFFFF"/>
          <w:lang w:val="en-US" w:eastAsia="zh-CN"/>
        </w:rPr>
      </w:pPr>
    </w:p>
    <w:p w14:paraId="4BE4742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项目基本情况</w:t>
      </w:r>
    </w:p>
    <w:p w14:paraId="0C50468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项目编号：</w:t>
      </w:r>
      <w:r>
        <w:rPr>
          <w:rFonts w:hint="eastAsia" w:ascii="宋体" w:hAnsi="宋体" w:eastAsia="宋体" w:cs="宋体"/>
          <w:b/>
          <w:bCs/>
          <w:i w:val="0"/>
          <w:iCs w:val="0"/>
          <w:caps w:val="0"/>
          <w:color w:val="333333"/>
          <w:spacing w:val="0"/>
          <w:sz w:val="28"/>
          <w:szCs w:val="28"/>
        </w:rPr>
        <w:t>RYCG202503</w:t>
      </w:r>
      <w:r>
        <w:rPr>
          <w:rFonts w:hint="eastAsia" w:ascii="宋体" w:hAnsi="宋体" w:cs="宋体"/>
          <w:b/>
          <w:bCs/>
          <w:i w:val="0"/>
          <w:iCs w:val="0"/>
          <w:caps w:val="0"/>
          <w:color w:val="333333"/>
          <w:spacing w:val="0"/>
          <w:sz w:val="28"/>
          <w:szCs w:val="28"/>
          <w:lang w:val="en-US" w:eastAsia="zh-CN"/>
        </w:rPr>
        <w:t>7</w:t>
      </w:r>
    </w:p>
    <w:p w14:paraId="1593AE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sz w:val="28"/>
          <w:szCs w:val="28"/>
        </w:rPr>
        <w:t>项目名称：</w:t>
      </w:r>
      <w:r>
        <w:rPr>
          <w:rFonts w:hint="eastAsia" w:ascii="宋体" w:hAnsi="宋体" w:eastAsia="宋体" w:cs="宋体"/>
          <w:color w:val="auto"/>
          <w:sz w:val="28"/>
          <w:szCs w:val="28"/>
          <w:lang w:eastAsia="zh-CN"/>
        </w:rPr>
        <w:t>融水苗族自治县人民医院门面公开招租采购项目</w:t>
      </w:r>
    </w:p>
    <w:p w14:paraId="103C2850">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sz w:val="28"/>
          <w:szCs w:val="28"/>
          <w:lang w:eastAsia="zh-CN"/>
        </w:rPr>
      </w:pPr>
      <w:r>
        <w:rPr>
          <w:rFonts w:hint="eastAsia" w:cs="宋体"/>
          <w:b/>
          <w:bCs/>
          <w:i w:val="0"/>
          <w:caps w:val="0"/>
          <w:color w:val="333333"/>
          <w:spacing w:val="0"/>
          <w:sz w:val="28"/>
          <w:szCs w:val="28"/>
          <w:shd w:val="clear" w:color="auto" w:fill="FFFFFF"/>
          <w:lang w:val="en-US" w:eastAsia="zh-CN"/>
        </w:rPr>
        <w:t>一、</w:t>
      </w:r>
      <w:r>
        <w:rPr>
          <w:rFonts w:hint="eastAsia" w:ascii="宋体" w:hAnsi="宋体" w:eastAsia="宋体" w:cs="宋体"/>
          <w:b/>
          <w:bCs/>
          <w:i w:val="0"/>
          <w:caps w:val="0"/>
          <w:color w:val="333333"/>
          <w:spacing w:val="0"/>
          <w:sz w:val="28"/>
          <w:szCs w:val="28"/>
          <w:shd w:val="clear" w:color="auto" w:fill="FFFFFF"/>
        </w:rPr>
        <w:t>基础租赁条款</w:t>
      </w:r>
      <w:r>
        <w:rPr>
          <w:rFonts w:hint="eastAsia" w:ascii="宋体" w:hAnsi="宋体" w:eastAsia="宋体" w:cs="宋体"/>
          <w:b/>
          <w:bCs/>
          <w:i w:val="0"/>
          <w:caps w:val="0"/>
          <w:color w:val="333333"/>
          <w:spacing w:val="0"/>
          <w:sz w:val="28"/>
          <w:szCs w:val="28"/>
          <w:shd w:val="clear" w:color="auto" w:fill="FFFFFF"/>
          <w:lang w:eastAsia="zh-CN"/>
        </w:rPr>
        <w:t>：</w:t>
      </w:r>
    </w:p>
    <w:tbl>
      <w:tblPr>
        <w:tblStyle w:val="5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438"/>
        <w:gridCol w:w="7587"/>
      </w:tblGrid>
      <w:tr w14:paraId="7711A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blHeader/>
        </w:trPr>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6D81F6CC">
            <w:pPr>
              <w:keepNext w:val="0"/>
              <w:keepLines w:val="0"/>
              <w:widowControl/>
              <w:suppressLineNumbers w:val="0"/>
              <w:spacing w:line="26" w:lineRule="atLeast"/>
              <w:jc w:val="left"/>
              <w:rPr>
                <w:rFonts w:ascii="Segoe UI" w:hAnsi="Segoe UI" w:eastAsia="Segoe UI" w:cs="Segoe UI"/>
                <w:b/>
                <w:bCs/>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项目</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593CCCFC">
            <w:pPr>
              <w:keepNext w:val="0"/>
              <w:keepLines w:val="0"/>
              <w:widowControl/>
              <w:suppressLineNumbers w:val="0"/>
              <w:spacing w:line="26" w:lineRule="atLeast"/>
              <w:jc w:val="left"/>
              <w:rPr>
                <w:rFonts w:hint="default" w:ascii="Segoe UI" w:hAnsi="Segoe UI" w:eastAsia="Segoe UI" w:cs="Segoe UI"/>
                <w:b/>
                <w:bCs/>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要求</w:t>
            </w:r>
          </w:p>
        </w:tc>
      </w:tr>
      <w:tr w14:paraId="43EC1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4B6C0764">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租赁标的</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703FCD8F">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default" w:ascii="Segoe UI" w:hAnsi="Segoe UI" w:eastAsia="Segoe UI" w:cs="Segoe UI"/>
                <w:i w:val="0"/>
                <w:iCs w:val="0"/>
                <w:caps w:val="0"/>
                <w:color w:val="404040"/>
                <w:spacing w:val="0"/>
                <w:kern w:val="0"/>
                <w:sz w:val="22"/>
                <w:szCs w:val="22"/>
                <w:lang w:val="en-US" w:eastAsia="zh-CN" w:bidi="ar"/>
              </w:rPr>
              <w:t>拱城街73号1号楼5号门面（52㎡，临街独立门面）</w:t>
            </w:r>
          </w:p>
        </w:tc>
      </w:tr>
      <w:tr w14:paraId="0B1C3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6A2E172F">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租赁期限</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777D7D96">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default" w:ascii="Segoe UI" w:hAnsi="Segoe UI" w:eastAsia="Segoe UI" w:cs="Segoe UI"/>
                <w:i w:val="0"/>
                <w:iCs w:val="0"/>
                <w:caps w:val="0"/>
                <w:color w:val="404040"/>
                <w:spacing w:val="0"/>
                <w:kern w:val="0"/>
                <w:sz w:val="22"/>
                <w:szCs w:val="22"/>
                <w:lang w:val="en-US" w:eastAsia="zh-CN" w:bidi="ar"/>
              </w:rPr>
              <w:t>3年（自合同签订之日起计算）</w:t>
            </w:r>
          </w:p>
        </w:tc>
      </w:tr>
      <w:tr w14:paraId="3DEA3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309A6686">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租金标准</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23940E4B">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default" w:ascii="Segoe UI" w:hAnsi="Segoe UI" w:eastAsia="Segoe UI" w:cs="Segoe UI"/>
                <w:i w:val="0"/>
                <w:iCs w:val="0"/>
                <w:caps w:val="0"/>
                <w:color w:val="404040"/>
                <w:spacing w:val="0"/>
                <w:kern w:val="0"/>
                <w:sz w:val="22"/>
                <w:szCs w:val="22"/>
                <w:lang w:val="en-US" w:eastAsia="zh-CN" w:bidi="ar"/>
              </w:rPr>
              <w:t>≥80元/㎡·月（总月租≥4,160元），</w:t>
            </w:r>
            <w:r>
              <w:rPr>
                <w:rStyle w:val="56"/>
                <w:rFonts w:hint="default" w:ascii="Segoe UI" w:hAnsi="Segoe UI" w:eastAsia="Segoe UI" w:cs="Segoe UI"/>
                <w:b/>
                <w:bCs/>
                <w:i w:val="0"/>
                <w:iCs w:val="0"/>
                <w:caps w:val="0"/>
                <w:color w:val="404040"/>
                <w:spacing w:val="0"/>
                <w:kern w:val="0"/>
                <w:sz w:val="22"/>
                <w:szCs w:val="22"/>
                <w:lang w:val="en-US" w:eastAsia="zh-CN" w:bidi="ar"/>
              </w:rPr>
              <w:t>年付/月付</w:t>
            </w:r>
            <w:r>
              <w:rPr>
                <w:rFonts w:hint="default" w:ascii="Segoe UI" w:hAnsi="Segoe UI" w:eastAsia="Segoe UI" w:cs="Segoe UI"/>
                <w:i w:val="0"/>
                <w:iCs w:val="0"/>
                <w:caps w:val="0"/>
                <w:color w:val="404040"/>
                <w:spacing w:val="0"/>
                <w:kern w:val="0"/>
                <w:sz w:val="22"/>
                <w:szCs w:val="22"/>
                <w:lang w:val="en-US" w:eastAsia="zh-CN" w:bidi="ar"/>
              </w:rPr>
              <w:t>由供应商报价时明确</w:t>
            </w:r>
          </w:p>
        </w:tc>
      </w:tr>
      <w:tr w14:paraId="511F9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14C93C86">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履约保证金</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5E1082C3">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default" w:ascii="Segoe UI" w:hAnsi="Segoe UI" w:eastAsia="Segoe UI" w:cs="Segoe UI"/>
                <w:i w:val="0"/>
                <w:iCs w:val="0"/>
                <w:caps w:val="0"/>
                <w:color w:val="404040"/>
                <w:spacing w:val="0"/>
                <w:kern w:val="0"/>
                <w:sz w:val="22"/>
                <w:szCs w:val="22"/>
                <w:lang w:val="en-US" w:eastAsia="zh-CN" w:bidi="ar"/>
              </w:rPr>
              <w:t>中标后7日内缴纳，金额=2个月租金（合同终止无息退还）</w:t>
            </w:r>
          </w:p>
        </w:tc>
      </w:tr>
      <w:tr w14:paraId="08D1B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438" w:type="dxa"/>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150" w:type="dxa"/>
            </w:tcMar>
            <w:vAlign w:val="center"/>
          </w:tcPr>
          <w:p w14:paraId="16DAEA4C">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优先续租权</w:t>
            </w:r>
          </w:p>
        </w:tc>
        <w:tc>
          <w:tcPr>
            <w:tcW w:w="7587" w:type="dxa"/>
            <w:tcBorders>
              <w:top w:val="single" w:color="auto" w:sz="4" w:space="0"/>
              <w:left w:val="single" w:color="auto" w:sz="4" w:space="0"/>
              <w:bottom w:val="single" w:color="auto" w:sz="4" w:space="0"/>
              <w:right w:val="single" w:color="auto" w:sz="4" w:space="0"/>
            </w:tcBorders>
            <w:shd w:val="clear" w:color="auto" w:fill="FFFFFF"/>
            <w:tcMar>
              <w:top w:w="150" w:type="dxa"/>
              <w:left w:w="150" w:type="dxa"/>
              <w:bottom w:w="150" w:type="dxa"/>
              <w:right w:w="150" w:type="dxa"/>
            </w:tcMar>
            <w:vAlign w:val="center"/>
          </w:tcPr>
          <w:p w14:paraId="70C6DF92">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default" w:ascii="Segoe UI" w:hAnsi="Segoe UI" w:eastAsia="Segoe UI" w:cs="Segoe UI"/>
                <w:i w:val="0"/>
                <w:iCs w:val="0"/>
                <w:caps w:val="0"/>
                <w:color w:val="404040"/>
                <w:spacing w:val="0"/>
                <w:kern w:val="0"/>
                <w:sz w:val="22"/>
                <w:szCs w:val="22"/>
                <w:lang w:val="en-US" w:eastAsia="zh-CN" w:bidi="ar"/>
              </w:rPr>
              <w:t>合同期满前60日书面申请，同等条件下优先续租</w:t>
            </w:r>
          </w:p>
        </w:tc>
      </w:tr>
    </w:tbl>
    <w:p w14:paraId="10EC1055">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color w:val="auto"/>
          <w:sz w:val="28"/>
          <w:szCs w:val="28"/>
          <w:lang w:val="en-US" w:eastAsia="zh-CN"/>
        </w:rPr>
      </w:pPr>
      <w:r>
        <w:rPr>
          <w:rFonts w:hint="eastAsia" w:cs="宋体"/>
          <w:b/>
          <w:bCs/>
          <w:i w:val="0"/>
          <w:caps w:val="0"/>
          <w:color w:val="333333"/>
          <w:spacing w:val="0"/>
          <w:sz w:val="28"/>
          <w:szCs w:val="28"/>
          <w:shd w:val="clear" w:color="auto" w:fill="FFFFFF"/>
          <w:lang w:val="en-US" w:eastAsia="zh-CN"/>
        </w:rPr>
        <w:t>二、</w:t>
      </w:r>
      <w:r>
        <w:rPr>
          <w:rFonts w:hint="eastAsia" w:ascii="宋体" w:hAnsi="宋体" w:eastAsia="宋体" w:cs="宋体"/>
          <w:b/>
          <w:bCs/>
          <w:i w:val="0"/>
          <w:caps w:val="0"/>
          <w:color w:val="333333"/>
          <w:spacing w:val="0"/>
          <w:sz w:val="28"/>
          <w:szCs w:val="28"/>
          <w:shd w:val="clear" w:color="auto" w:fill="FFFFFF"/>
          <w:lang w:eastAsia="zh-CN"/>
        </w:rPr>
        <w:t>经营范围强制规范：</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460"/>
        <w:gridCol w:w="7565"/>
      </w:tblGrid>
      <w:tr w14:paraId="56A7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1460" w:type="dxa"/>
            <w:shd w:val="clear" w:color="auto" w:fill="FFFFFF"/>
            <w:tcMar>
              <w:top w:w="150" w:type="dxa"/>
              <w:left w:w="0" w:type="dxa"/>
              <w:bottom w:w="150" w:type="dxa"/>
              <w:right w:w="150" w:type="dxa"/>
            </w:tcMar>
            <w:vAlign w:val="center"/>
          </w:tcPr>
          <w:p w14:paraId="3222902B">
            <w:pPr>
              <w:keepNext w:val="0"/>
              <w:keepLines w:val="0"/>
              <w:widowControl/>
              <w:suppressLineNumbers w:val="0"/>
              <w:spacing w:line="26" w:lineRule="atLeast"/>
              <w:jc w:val="left"/>
              <w:rPr>
                <w:rFonts w:ascii="Segoe UI" w:hAnsi="Segoe UI" w:eastAsia="Segoe UI" w:cs="Segoe UI"/>
                <w:b/>
                <w:bCs/>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类别</w:t>
            </w:r>
          </w:p>
        </w:tc>
        <w:tc>
          <w:tcPr>
            <w:tcW w:w="7565" w:type="dxa"/>
            <w:shd w:val="clear" w:color="auto" w:fill="FFFFFF"/>
            <w:tcMar>
              <w:top w:w="150" w:type="dxa"/>
              <w:left w:w="150" w:type="dxa"/>
              <w:bottom w:w="150" w:type="dxa"/>
              <w:right w:w="150" w:type="dxa"/>
            </w:tcMar>
            <w:vAlign w:val="center"/>
          </w:tcPr>
          <w:p w14:paraId="4056FBA8">
            <w:pPr>
              <w:keepNext w:val="0"/>
              <w:keepLines w:val="0"/>
              <w:widowControl/>
              <w:suppressLineNumbers w:val="0"/>
              <w:spacing w:line="26" w:lineRule="atLeast"/>
              <w:jc w:val="left"/>
              <w:rPr>
                <w:rFonts w:hint="default" w:ascii="Segoe UI" w:hAnsi="Segoe UI" w:eastAsia="Segoe UI" w:cs="Segoe UI"/>
                <w:b/>
                <w:bCs/>
                <w:i w:val="0"/>
                <w:iCs w:val="0"/>
                <w:caps w:val="0"/>
                <w:color w:val="404040"/>
                <w:spacing w:val="0"/>
                <w:sz w:val="22"/>
                <w:szCs w:val="22"/>
              </w:rPr>
            </w:pPr>
            <w:r>
              <w:rPr>
                <w:rStyle w:val="56"/>
                <w:rFonts w:hint="default" w:ascii="Segoe UI" w:hAnsi="Segoe UI" w:eastAsia="Segoe UI" w:cs="Segoe UI"/>
                <w:b/>
                <w:bCs/>
                <w:i w:val="0"/>
                <w:iCs w:val="0"/>
                <w:caps w:val="0"/>
                <w:color w:val="404040"/>
                <w:spacing w:val="0"/>
                <w:kern w:val="0"/>
                <w:sz w:val="22"/>
                <w:szCs w:val="22"/>
                <w:lang w:val="en-US" w:eastAsia="zh-CN" w:bidi="ar"/>
              </w:rPr>
              <w:t>禁止事项</w:t>
            </w:r>
          </w:p>
        </w:tc>
      </w:tr>
      <w:tr w14:paraId="5D64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460" w:type="dxa"/>
            <w:shd w:val="clear" w:color="auto" w:fill="FFFFFF"/>
            <w:tcMar>
              <w:top w:w="150" w:type="dxa"/>
              <w:left w:w="0" w:type="dxa"/>
              <w:bottom w:w="150" w:type="dxa"/>
              <w:right w:w="150" w:type="dxa"/>
            </w:tcMar>
            <w:vAlign w:val="center"/>
          </w:tcPr>
          <w:p w14:paraId="4210BE1C">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lang w:val="en-US"/>
              </w:rPr>
            </w:pPr>
            <w:r>
              <w:rPr>
                <w:rStyle w:val="56"/>
                <w:rFonts w:hint="eastAsia" w:ascii="Segoe UI" w:hAnsi="Segoe UI" w:eastAsia="Segoe UI" w:cs="Segoe UI"/>
                <w:b/>
                <w:bCs/>
                <w:i w:val="0"/>
                <w:iCs w:val="0"/>
                <w:caps w:val="0"/>
                <w:color w:val="404040"/>
                <w:spacing w:val="0"/>
                <w:kern w:val="0"/>
                <w:sz w:val="22"/>
                <w:szCs w:val="22"/>
                <w:lang w:val="en-US" w:eastAsia="zh-CN" w:bidi="ar"/>
              </w:rPr>
              <w:t>禁止业态</w:t>
            </w:r>
          </w:p>
        </w:tc>
        <w:tc>
          <w:tcPr>
            <w:tcW w:w="7565" w:type="dxa"/>
            <w:shd w:val="clear" w:color="auto" w:fill="FFFFFF"/>
            <w:tcMar>
              <w:top w:w="150" w:type="dxa"/>
              <w:left w:w="150" w:type="dxa"/>
              <w:bottom w:w="150" w:type="dxa"/>
              <w:right w:w="150" w:type="dxa"/>
            </w:tcMar>
            <w:vAlign w:val="center"/>
          </w:tcPr>
          <w:p w14:paraId="204F6596">
            <w:pPr>
              <w:keepNext w:val="0"/>
              <w:keepLines w:val="0"/>
              <w:widowControl/>
              <w:suppressLineNumbers w:val="0"/>
              <w:spacing w:line="26" w:lineRule="atLeast"/>
              <w:jc w:val="left"/>
              <w:rPr>
                <w:rFonts w:hint="default" w:ascii="Segoe UI" w:hAnsi="Segoe UI" w:eastAsia="Segoe UI" w:cs="Segoe UI"/>
                <w:i w:val="0"/>
                <w:iCs w:val="0"/>
                <w:caps w:val="0"/>
                <w:color w:val="404040"/>
                <w:spacing w:val="0"/>
                <w:kern w:val="0"/>
                <w:sz w:val="22"/>
                <w:szCs w:val="22"/>
                <w:lang w:val="en-US" w:eastAsia="zh-CN" w:bidi="ar"/>
              </w:rPr>
            </w:pPr>
            <w:r>
              <w:rPr>
                <w:rFonts w:hint="eastAsia" w:ascii="Segoe UI" w:hAnsi="Segoe UI" w:eastAsia="Segoe UI" w:cs="Segoe UI"/>
                <w:i w:val="0"/>
                <w:iCs w:val="0"/>
                <w:caps w:val="0"/>
                <w:color w:val="404040"/>
                <w:spacing w:val="0"/>
                <w:kern w:val="0"/>
                <w:sz w:val="22"/>
                <w:szCs w:val="22"/>
                <w:lang w:val="en-US" w:eastAsia="zh-CN" w:bidi="ar"/>
              </w:rPr>
              <w:t xml:space="preserve">    1.</w:t>
            </w:r>
            <w:r>
              <w:rPr>
                <w:rFonts w:hint="default" w:ascii="Segoe UI" w:hAnsi="Segoe UI" w:eastAsia="Segoe UI" w:cs="Segoe UI"/>
                <w:i w:val="0"/>
                <w:iCs w:val="0"/>
                <w:caps w:val="0"/>
                <w:color w:val="404040"/>
                <w:spacing w:val="0"/>
                <w:kern w:val="0"/>
                <w:sz w:val="22"/>
                <w:szCs w:val="22"/>
                <w:lang w:val="en-US" w:eastAsia="zh-CN" w:bidi="ar"/>
              </w:rPr>
              <w:t>与油烟相关的食品行业（包括但不限于：餐饮加工、油炸、烧烤、烘焙等产生油烟的现场食品制作）；</w:t>
            </w:r>
          </w:p>
          <w:p w14:paraId="505DD868">
            <w:pPr>
              <w:keepNext w:val="0"/>
              <w:keepLines w:val="0"/>
              <w:widowControl/>
              <w:suppressLineNumbers w:val="0"/>
              <w:spacing w:line="26" w:lineRule="atLeast"/>
              <w:ind w:firstLine="440"/>
              <w:jc w:val="left"/>
              <w:rPr>
                <w:rFonts w:hint="default" w:ascii="Segoe UI" w:hAnsi="Segoe UI" w:eastAsia="Segoe UI" w:cs="Segoe UI"/>
                <w:i w:val="0"/>
                <w:iCs w:val="0"/>
                <w:caps w:val="0"/>
                <w:color w:val="404040"/>
                <w:spacing w:val="0"/>
                <w:kern w:val="0"/>
                <w:sz w:val="22"/>
                <w:szCs w:val="22"/>
                <w:lang w:val="en-US" w:eastAsia="zh-CN" w:bidi="ar"/>
              </w:rPr>
            </w:pPr>
            <w:r>
              <w:rPr>
                <w:rFonts w:hint="eastAsia" w:ascii="Segoe UI" w:hAnsi="Segoe UI" w:eastAsia="Segoe UI" w:cs="Segoe UI"/>
                <w:i w:val="0"/>
                <w:iCs w:val="0"/>
                <w:caps w:val="0"/>
                <w:color w:val="404040"/>
                <w:spacing w:val="0"/>
                <w:kern w:val="0"/>
                <w:sz w:val="22"/>
                <w:szCs w:val="22"/>
                <w:lang w:val="en-US" w:eastAsia="zh-CN" w:bidi="ar"/>
              </w:rPr>
              <w:t>2.</w:t>
            </w:r>
            <w:r>
              <w:rPr>
                <w:rFonts w:hint="default" w:ascii="Segoe UI" w:hAnsi="Segoe UI" w:eastAsia="Segoe UI" w:cs="Segoe UI"/>
                <w:i w:val="0"/>
                <w:iCs w:val="0"/>
                <w:caps w:val="0"/>
                <w:color w:val="404040"/>
                <w:spacing w:val="0"/>
                <w:kern w:val="0"/>
                <w:sz w:val="22"/>
                <w:szCs w:val="22"/>
                <w:lang w:val="en-US" w:eastAsia="zh-CN" w:bidi="ar"/>
              </w:rPr>
              <w:t>医药行业（含诊所、药店、医疗器械销售、医疗美容等医疗相关业务）；</w:t>
            </w:r>
          </w:p>
          <w:p w14:paraId="3C37F2E1">
            <w:pPr>
              <w:keepNext w:val="0"/>
              <w:keepLines w:val="0"/>
              <w:widowControl/>
              <w:suppressLineNumbers w:val="0"/>
              <w:spacing w:line="26" w:lineRule="atLeast"/>
              <w:ind w:firstLine="440"/>
              <w:jc w:val="left"/>
              <w:rPr>
                <w:rFonts w:hint="default" w:ascii="Segoe UI" w:hAnsi="Segoe UI" w:eastAsia="Segoe UI" w:cs="Segoe UI"/>
                <w:i w:val="0"/>
                <w:iCs w:val="0"/>
                <w:caps w:val="0"/>
                <w:color w:val="404040"/>
                <w:spacing w:val="0"/>
                <w:kern w:val="0"/>
                <w:sz w:val="22"/>
                <w:szCs w:val="22"/>
                <w:lang w:val="en-US" w:eastAsia="zh-CN" w:bidi="ar"/>
              </w:rPr>
            </w:pPr>
            <w:r>
              <w:rPr>
                <w:rFonts w:hint="eastAsia" w:ascii="Segoe UI" w:hAnsi="Segoe UI" w:eastAsia="Segoe UI" w:cs="Segoe UI"/>
                <w:i w:val="0"/>
                <w:iCs w:val="0"/>
                <w:caps w:val="0"/>
                <w:color w:val="404040"/>
                <w:spacing w:val="0"/>
                <w:kern w:val="0"/>
                <w:sz w:val="22"/>
                <w:szCs w:val="22"/>
                <w:lang w:val="en-US" w:eastAsia="zh-CN" w:bidi="ar"/>
              </w:rPr>
              <w:t>3.不能开展赌博、传销、吸毒、卖淫等违法行为。</w:t>
            </w:r>
          </w:p>
          <w:p w14:paraId="21BD31D0">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rPr>
            </w:pPr>
            <w:r>
              <w:rPr>
                <w:rFonts w:hint="eastAsia" w:ascii="Segoe UI" w:hAnsi="Segoe UI" w:eastAsia="Segoe UI" w:cs="Segoe UI"/>
                <w:i w:val="0"/>
                <w:iCs w:val="0"/>
                <w:caps w:val="0"/>
                <w:color w:val="404040"/>
                <w:spacing w:val="0"/>
                <w:kern w:val="0"/>
                <w:sz w:val="22"/>
                <w:szCs w:val="22"/>
                <w:lang w:val="en-US" w:eastAsia="zh-CN" w:bidi="ar"/>
              </w:rPr>
              <w:t xml:space="preserve">    4.</w:t>
            </w:r>
            <w:r>
              <w:rPr>
                <w:rFonts w:hint="default" w:ascii="Segoe UI" w:hAnsi="Segoe UI" w:eastAsia="Segoe UI" w:cs="Segoe UI"/>
                <w:i w:val="0"/>
                <w:iCs w:val="0"/>
                <w:caps w:val="0"/>
                <w:color w:val="404040"/>
                <w:spacing w:val="0"/>
                <w:kern w:val="0"/>
                <w:sz w:val="22"/>
                <w:szCs w:val="22"/>
                <w:lang w:val="en-US" w:eastAsia="zh-CN" w:bidi="ar"/>
              </w:rPr>
              <w:t>任何其他影响医院正常诊疗秩序、环境卫生及安全的业务（如高噪音作业、危化品经营、违规堆放垃圾等）。</w:t>
            </w:r>
          </w:p>
        </w:tc>
      </w:tr>
      <w:tr w14:paraId="08E8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460" w:type="dxa"/>
            <w:shd w:val="clear" w:color="auto" w:fill="FFFFFF"/>
            <w:tcMar>
              <w:top w:w="150" w:type="dxa"/>
              <w:left w:w="0" w:type="dxa"/>
              <w:bottom w:w="150" w:type="dxa"/>
              <w:right w:w="150" w:type="dxa"/>
            </w:tcMar>
            <w:vAlign w:val="center"/>
          </w:tcPr>
          <w:p w14:paraId="2C594E3B">
            <w:pPr>
              <w:keepNext w:val="0"/>
              <w:keepLines w:val="0"/>
              <w:widowControl/>
              <w:suppressLineNumbers w:val="0"/>
              <w:spacing w:line="26" w:lineRule="atLeast"/>
              <w:jc w:val="left"/>
              <w:rPr>
                <w:rFonts w:hint="default" w:ascii="Segoe UI" w:hAnsi="Segoe UI" w:eastAsia="Segoe UI" w:cs="Segoe UI"/>
                <w:i w:val="0"/>
                <w:iCs w:val="0"/>
                <w:caps w:val="0"/>
                <w:color w:val="404040"/>
                <w:spacing w:val="0"/>
                <w:sz w:val="22"/>
                <w:szCs w:val="22"/>
                <w:lang w:val="en-US"/>
              </w:rPr>
            </w:pPr>
            <w:r>
              <w:rPr>
                <w:rStyle w:val="56"/>
                <w:rFonts w:hint="eastAsia" w:ascii="Segoe UI" w:hAnsi="Segoe UI" w:eastAsia="Segoe UI" w:cs="Segoe UI"/>
                <w:b/>
                <w:bCs/>
                <w:i w:val="0"/>
                <w:iCs w:val="0"/>
                <w:caps w:val="0"/>
                <w:color w:val="404040"/>
                <w:spacing w:val="0"/>
                <w:kern w:val="0"/>
                <w:sz w:val="22"/>
                <w:szCs w:val="22"/>
                <w:lang w:val="en-US" w:eastAsia="zh-CN" w:bidi="ar"/>
              </w:rPr>
              <w:t>违规后果</w:t>
            </w:r>
          </w:p>
        </w:tc>
        <w:tc>
          <w:tcPr>
            <w:tcW w:w="7565" w:type="dxa"/>
            <w:shd w:val="clear" w:color="auto" w:fill="FFFFFF"/>
            <w:tcMar>
              <w:top w:w="150" w:type="dxa"/>
              <w:left w:w="150" w:type="dxa"/>
              <w:bottom w:w="150" w:type="dxa"/>
              <w:right w:w="150" w:type="dxa"/>
            </w:tcMar>
            <w:vAlign w:val="center"/>
          </w:tcPr>
          <w:p w14:paraId="48FB63C5">
            <w:pPr>
              <w:keepNext w:val="0"/>
              <w:keepLines w:val="0"/>
              <w:widowControl/>
              <w:suppressLineNumbers w:val="0"/>
              <w:spacing w:line="26" w:lineRule="atLeast"/>
              <w:ind w:firstLine="440" w:firstLineChars="200"/>
              <w:jc w:val="left"/>
              <w:rPr>
                <w:rFonts w:hint="default" w:ascii="Segoe UI" w:hAnsi="Segoe UI" w:eastAsia="Segoe UI" w:cs="Segoe UI"/>
                <w:i w:val="0"/>
                <w:iCs w:val="0"/>
                <w:caps w:val="0"/>
                <w:color w:val="404040"/>
                <w:spacing w:val="0"/>
                <w:sz w:val="22"/>
                <w:szCs w:val="22"/>
              </w:rPr>
            </w:pPr>
            <w:r>
              <w:rPr>
                <w:rFonts w:hint="eastAsia" w:ascii="Segoe UI" w:hAnsi="Segoe UI" w:eastAsia="宋体" w:cs="Segoe UI"/>
                <w:i w:val="0"/>
                <w:iCs w:val="0"/>
                <w:caps w:val="0"/>
                <w:color w:val="404040"/>
                <w:spacing w:val="0"/>
                <w:sz w:val="22"/>
                <w:szCs w:val="22"/>
                <w:lang w:val="en-US" w:eastAsia="zh-CN"/>
              </w:rPr>
              <w:t>1.</w:t>
            </w:r>
            <w:r>
              <w:rPr>
                <w:rFonts w:hint="default" w:ascii="Segoe UI" w:hAnsi="Segoe UI" w:eastAsia="Segoe UI" w:cs="Segoe UI"/>
                <w:i w:val="0"/>
                <w:iCs w:val="0"/>
                <w:caps w:val="0"/>
                <w:color w:val="404040"/>
                <w:spacing w:val="0"/>
                <w:sz w:val="22"/>
                <w:szCs w:val="22"/>
              </w:rPr>
              <w:t>发现违规经营立即终止合同，没收全额保证金；</w:t>
            </w:r>
          </w:p>
          <w:p w14:paraId="57D6E994">
            <w:pPr>
              <w:keepNext w:val="0"/>
              <w:keepLines w:val="0"/>
              <w:widowControl/>
              <w:suppressLineNumbers w:val="0"/>
              <w:spacing w:line="26" w:lineRule="atLeast"/>
              <w:ind w:firstLine="440" w:firstLineChars="200"/>
              <w:jc w:val="left"/>
              <w:rPr>
                <w:rFonts w:hint="default" w:ascii="Segoe UI" w:hAnsi="Segoe UI" w:eastAsia="Segoe UI" w:cs="Segoe UI"/>
                <w:i w:val="0"/>
                <w:iCs w:val="0"/>
                <w:caps w:val="0"/>
                <w:color w:val="404040"/>
                <w:spacing w:val="0"/>
                <w:sz w:val="22"/>
                <w:szCs w:val="22"/>
              </w:rPr>
            </w:pPr>
            <w:r>
              <w:rPr>
                <w:rFonts w:hint="eastAsia" w:ascii="Segoe UI" w:hAnsi="Segoe UI" w:eastAsia="宋体" w:cs="Segoe UI"/>
                <w:i w:val="0"/>
                <w:iCs w:val="0"/>
                <w:caps w:val="0"/>
                <w:color w:val="404040"/>
                <w:spacing w:val="0"/>
                <w:sz w:val="22"/>
                <w:szCs w:val="22"/>
                <w:lang w:val="en-US" w:eastAsia="zh-CN"/>
              </w:rPr>
              <w:t>2.</w:t>
            </w:r>
            <w:r>
              <w:rPr>
                <w:rFonts w:hint="default" w:ascii="Segoe UI" w:hAnsi="Segoe UI" w:eastAsia="Segoe UI" w:cs="Segoe UI"/>
                <w:i w:val="0"/>
                <w:iCs w:val="0"/>
                <w:caps w:val="0"/>
                <w:color w:val="404040"/>
                <w:spacing w:val="0"/>
                <w:sz w:val="22"/>
                <w:szCs w:val="22"/>
              </w:rPr>
              <w:t>造成医院损失的，承担赔偿责任。</w:t>
            </w:r>
          </w:p>
        </w:tc>
      </w:tr>
    </w:tbl>
    <w:p w14:paraId="6DA28B51">
      <w:pPr>
        <w:rPr>
          <w:rFonts w:hint="eastAsia" w:ascii="宋体" w:hAnsi="宋体" w:eastAsia="宋体" w:cs="宋体"/>
          <w:sz w:val="32"/>
          <w:szCs w:val="32"/>
          <w:lang w:val="en-US" w:eastAsia="zh-CN"/>
        </w:rPr>
      </w:pPr>
    </w:p>
    <w:p w14:paraId="239CCEB0">
      <w:pPr>
        <w:rPr>
          <w:rFonts w:hint="eastAsia" w:ascii="宋体" w:hAnsi="宋体" w:eastAsia="宋体" w:cs="宋体"/>
          <w:sz w:val="32"/>
          <w:szCs w:val="32"/>
          <w:lang w:val="en-US" w:eastAsia="zh-CN"/>
        </w:rPr>
      </w:pPr>
    </w:p>
    <w:p w14:paraId="0A3128F5">
      <w:pPr>
        <w:rPr>
          <w:rFonts w:hint="eastAsia" w:ascii="宋体" w:hAnsi="宋体" w:eastAsia="宋体" w:cs="宋体"/>
          <w:sz w:val="32"/>
          <w:szCs w:val="32"/>
          <w:lang w:val="en-US" w:eastAsia="zh-CN"/>
        </w:rPr>
      </w:pPr>
    </w:p>
    <w:p w14:paraId="0BDA1842">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4"/>
      <w:bookmarkEnd w:id="5"/>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融水苗族自治县人民医院门面公开招租采购项目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eastAsia"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RYCG202503</w:t>
      </w:r>
      <w:r>
        <w:rPr>
          <w:rFonts w:hint="eastAsia" w:ascii="宋体" w:hAnsi="宋体" w:cs="宋体"/>
          <w:color w:val="auto"/>
          <w:sz w:val="32"/>
          <w:szCs w:val="32"/>
          <w:lang w:val="en-US" w:eastAsia="zh-CN"/>
        </w:rPr>
        <w:t>7</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3BC7E1E">
      <w:pPr>
        <w:jc w:val="center"/>
        <w:rPr>
          <w:rFonts w:hint="eastAsia" w:ascii="宋体" w:hAnsi="宋体" w:eastAsia="宋体" w:cs="宋体"/>
          <w:b/>
          <w:color w:val="auto"/>
          <w:sz w:val="24"/>
        </w:rPr>
      </w:pPr>
    </w:p>
    <w:p w14:paraId="0CEAA12E">
      <w:pPr>
        <w:pStyle w:val="3"/>
        <w:numPr>
          <w:ilvl w:val="0"/>
          <w:numId w:val="0"/>
        </w:numPr>
        <w:bidi w:val="0"/>
        <w:jc w:val="center"/>
        <w:rPr>
          <w:rFonts w:hint="eastAsia" w:ascii="宋体" w:hAnsi="宋体" w:eastAsia="宋体" w:cs="宋体"/>
          <w:sz w:val="32"/>
          <w:szCs w:val="32"/>
          <w:lang w:val="en-US" w:eastAsia="zh-CN"/>
        </w:rPr>
      </w:pPr>
      <w:r>
        <w:rPr>
          <w:rFonts w:hint="eastAsia" w:ascii="宋体" w:hAnsi="宋体" w:eastAsia="宋体" w:cs="宋体"/>
          <w:b/>
          <w:bCs/>
          <w:kern w:val="2"/>
          <w:sz w:val="32"/>
          <w:szCs w:val="32"/>
          <w:lang w:val="en-US" w:eastAsia="zh-CN" w:bidi="ar-SA"/>
        </w:rPr>
        <w:t>第四章</w:t>
      </w:r>
      <w:r>
        <w:rPr>
          <w:rFonts w:hint="eastAsia" w:ascii="宋体" w:hAnsi="宋体" w:eastAsia="宋体" w:cs="宋体"/>
          <w:sz w:val="32"/>
          <w:szCs w:val="32"/>
          <w:lang w:val="en-US" w:eastAsia="zh-CN"/>
        </w:rPr>
        <w:t xml:space="preserve"> 报价表</w:t>
      </w:r>
    </w:p>
    <w:p w14:paraId="78335355">
      <w:pPr>
        <w:numPr>
          <w:ilvl w:val="0"/>
          <w:numId w:val="0"/>
        </w:numPr>
        <w:rPr>
          <w:rFonts w:hint="eastAsia"/>
          <w:lang w:val="en-US" w:eastAsia="zh-CN"/>
        </w:rPr>
      </w:pPr>
    </w:p>
    <w:p w14:paraId="2E1CBC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eastAsia="宋体"/>
          <w:b/>
          <w:bCs/>
          <w:sz w:val="44"/>
          <w:szCs w:val="44"/>
          <w:lang w:val="en-US" w:eastAsia="zh-CN"/>
        </w:rPr>
      </w:pPr>
      <w:r>
        <w:rPr>
          <w:rFonts w:hint="eastAsia" w:eastAsia="宋体"/>
          <w:b/>
          <w:bCs/>
          <w:sz w:val="44"/>
          <w:szCs w:val="44"/>
          <w:lang w:val="en-US" w:eastAsia="zh-CN"/>
        </w:rPr>
        <w:t>融水苗族自治县人民医院门面公开招租采购</w:t>
      </w:r>
    </w:p>
    <w:p w14:paraId="1CEAF9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Fonts w:hint="eastAsia" w:eastAsia="宋体"/>
          <w:b/>
          <w:bCs/>
          <w:sz w:val="44"/>
          <w:szCs w:val="44"/>
          <w:lang w:val="en-US" w:eastAsia="zh-CN"/>
        </w:rPr>
        <w:t>项目</w:t>
      </w:r>
      <w:r>
        <w:rPr>
          <w:rFonts w:hint="default" w:eastAsia="宋体"/>
          <w:b/>
          <w:bCs/>
          <w:sz w:val="44"/>
          <w:szCs w:val="44"/>
          <w:lang w:val="en-US" w:eastAsia="zh-CN"/>
        </w:rPr>
        <w:t>报价表</w:t>
      </w:r>
    </w:p>
    <w:p w14:paraId="164F507F">
      <w:pPr>
        <w:jc w:val="center"/>
        <w:rPr>
          <w:rFonts w:hint="default"/>
          <w:b/>
          <w:bCs/>
          <w:sz w:val="32"/>
          <w:szCs w:val="40"/>
          <w:lang w:val="en-US"/>
        </w:rPr>
      </w:pPr>
    </w:p>
    <w:p w14:paraId="48884279">
      <w:pPr>
        <w:ind w:firstLine="480" w:firstLineChars="200"/>
        <w:rPr>
          <w:rFonts w:hint="default"/>
          <w:sz w:val="24"/>
          <w:szCs w:val="32"/>
          <w:u w:val="single"/>
          <w:lang w:val="en-US"/>
        </w:rPr>
      </w:pPr>
      <w:r>
        <w:rPr>
          <w:rFonts w:hint="eastAsia"/>
          <w:sz w:val="24"/>
          <w:szCs w:val="32"/>
          <w:lang w:val="en-US" w:eastAsia="zh-CN"/>
        </w:rPr>
        <w:t>询价</w:t>
      </w:r>
      <w:r>
        <w:rPr>
          <w:rFonts w:hint="default"/>
          <w:sz w:val="24"/>
          <w:szCs w:val="32"/>
          <w:lang w:val="en-US"/>
        </w:rPr>
        <w:t>单位：</w:t>
      </w:r>
      <w:r>
        <w:rPr>
          <w:rFonts w:hint="eastAsia"/>
          <w:sz w:val="24"/>
          <w:szCs w:val="32"/>
          <w:u w:val="single"/>
          <w:lang w:val="en-US" w:eastAsia="zh-CN"/>
        </w:rPr>
        <w:t>融水苗族自治县人民医院</w:t>
      </w:r>
      <w:r>
        <w:rPr>
          <w:rFonts w:hint="default"/>
          <w:sz w:val="24"/>
          <w:szCs w:val="32"/>
          <w:u w:val="single"/>
          <w:lang w:val="en-US"/>
        </w:rPr>
        <w:t xml:space="preserve">     </w:t>
      </w:r>
      <w:r>
        <w:rPr>
          <w:rFonts w:hint="eastAsia"/>
          <w:sz w:val="24"/>
          <w:szCs w:val="32"/>
          <w:lang w:val="en-US" w:eastAsia="zh-CN"/>
        </w:rPr>
        <w:t xml:space="preserve">           项目名称</w:t>
      </w:r>
      <w:r>
        <w:rPr>
          <w:rFonts w:hint="default"/>
          <w:sz w:val="24"/>
          <w:szCs w:val="32"/>
          <w:lang w:val="en-US"/>
        </w:rPr>
        <w:t>：</w:t>
      </w:r>
    </w:p>
    <w:p w14:paraId="7367C98F">
      <w:pPr>
        <w:rPr>
          <w:rFonts w:hint="default"/>
          <w:sz w:val="24"/>
          <w:szCs w:val="32"/>
          <w:lang w:val="en-US"/>
        </w:rPr>
      </w:pPr>
    </w:p>
    <w:p w14:paraId="1E8EA47B">
      <w:pPr>
        <w:ind w:firstLine="480" w:firstLineChars="200"/>
        <w:rPr>
          <w:rFonts w:hint="default"/>
          <w:sz w:val="24"/>
          <w:szCs w:val="32"/>
          <w:lang w:val="en-US"/>
        </w:rPr>
      </w:pPr>
      <w:r>
        <w:rPr>
          <w:rFonts w:hint="default"/>
          <w:sz w:val="24"/>
          <w:szCs w:val="32"/>
          <w:lang w:val="en-US"/>
        </w:rPr>
        <w:t>报价单位</w:t>
      </w:r>
      <w:r>
        <w:rPr>
          <w:rFonts w:hint="eastAsia"/>
          <w:sz w:val="24"/>
          <w:szCs w:val="32"/>
          <w:lang w:val="en-US" w:eastAsia="zh-CN"/>
        </w:rPr>
        <w:t>（个人）</w:t>
      </w:r>
      <w:r>
        <w:rPr>
          <w:rFonts w:hint="default"/>
          <w:sz w:val="24"/>
          <w:szCs w:val="32"/>
          <w:lang w:val="en-US"/>
        </w:rPr>
        <w:t>：</w:t>
      </w:r>
      <w:r>
        <w:rPr>
          <w:rFonts w:hint="default"/>
          <w:sz w:val="24"/>
          <w:szCs w:val="32"/>
          <w:u w:val="single"/>
          <w:lang w:val="en-US"/>
        </w:rPr>
        <w:t xml:space="preserve">                           </w:t>
      </w:r>
      <w:r>
        <w:rPr>
          <w:rFonts w:hint="eastAsia"/>
          <w:sz w:val="24"/>
          <w:szCs w:val="32"/>
          <w:lang w:val="en-US" w:eastAsia="zh-CN"/>
        </w:rPr>
        <w:t xml:space="preserve">   </w:t>
      </w:r>
      <w:r>
        <w:rPr>
          <w:rFonts w:hint="default"/>
          <w:sz w:val="24"/>
          <w:szCs w:val="32"/>
          <w:lang w:val="en-US"/>
        </w:rPr>
        <w:t>联系电话：</w:t>
      </w:r>
    </w:p>
    <w:p w14:paraId="761457F1">
      <w:pPr>
        <w:pStyle w:val="200"/>
        <w:rPr>
          <w:rFonts w:hint="eastAsia"/>
        </w:rPr>
      </w:pPr>
    </w:p>
    <w:tbl>
      <w:tblPr>
        <w:tblStyle w:val="53"/>
        <w:tblpPr w:leftFromText="180" w:rightFromText="180" w:vertAnchor="text" w:horzAnchor="page" w:tblpX="1312" w:tblpY="156"/>
        <w:tblW w:w="9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7336"/>
      </w:tblGrid>
      <w:tr w14:paraId="15EE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195" w:type="dxa"/>
            <w:noWrap w:val="0"/>
            <w:vAlign w:val="center"/>
          </w:tcPr>
          <w:p w14:paraId="68E61730">
            <w:pPr>
              <w:jc w:val="center"/>
              <w:rPr>
                <w:rFonts w:hint="eastAsia" w:ascii="宋体" w:hAnsi="宋体" w:eastAsia="宋体" w:cs="宋体"/>
                <w:b/>
                <w:bCs/>
                <w:sz w:val="24"/>
                <w:szCs w:val="24"/>
              </w:rPr>
            </w:pPr>
            <w:r>
              <w:rPr>
                <w:rFonts w:hint="eastAsia" w:ascii="宋体" w:hAnsi="宋体" w:eastAsia="宋体" w:cs="宋体"/>
                <w:b/>
                <w:bCs/>
                <w:sz w:val="24"/>
                <w:szCs w:val="24"/>
              </w:rPr>
              <w:t>项目名称</w:t>
            </w:r>
          </w:p>
        </w:tc>
        <w:tc>
          <w:tcPr>
            <w:tcW w:w="7336" w:type="dxa"/>
            <w:noWrap w:val="0"/>
            <w:vAlign w:val="center"/>
          </w:tcPr>
          <w:p w14:paraId="440C9ADA">
            <w:pPr>
              <w:ind w:left="4440" w:hanging="4440" w:hangingChars="1850"/>
              <w:jc w:val="center"/>
              <w:rPr>
                <w:rFonts w:hint="eastAsia" w:ascii="宋体" w:hAnsi="宋体" w:eastAsia="宋体" w:cs="宋体"/>
                <w:sz w:val="24"/>
                <w:szCs w:val="24"/>
              </w:rPr>
            </w:pPr>
            <w:r>
              <w:rPr>
                <w:rFonts w:hint="eastAsia" w:ascii="宋体" w:hAnsi="宋体" w:eastAsia="宋体" w:cs="宋体"/>
                <w:sz w:val="24"/>
                <w:szCs w:val="24"/>
              </w:rPr>
              <w:t>融水苗族自治县人民医院门面公开招租采购项目</w:t>
            </w:r>
          </w:p>
        </w:tc>
      </w:tr>
      <w:tr w14:paraId="376A3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195" w:type="dxa"/>
            <w:noWrap w:val="0"/>
            <w:vAlign w:val="center"/>
          </w:tcPr>
          <w:p w14:paraId="44442E23">
            <w:pPr>
              <w:jc w:val="center"/>
              <w:rPr>
                <w:rFonts w:hint="eastAsia" w:ascii="宋体" w:hAnsi="宋体" w:eastAsia="宋体" w:cs="宋体"/>
                <w:b/>
                <w:bCs/>
                <w:sz w:val="24"/>
                <w:szCs w:val="24"/>
              </w:rPr>
            </w:pPr>
            <w:r>
              <w:rPr>
                <w:rFonts w:hint="eastAsia" w:ascii="宋体" w:hAnsi="宋体" w:eastAsia="宋体" w:cs="宋体"/>
                <w:b/>
                <w:bCs/>
                <w:sz w:val="24"/>
                <w:szCs w:val="24"/>
              </w:rPr>
              <w:t>项目编号</w:t>
            </w:r>
          </w:p>
        </w:tc>
        <w:tc>
          <w:tcPr>
            <w:tcW w:w="7336" w:type="dxa"/>
            <w:noWrap w:val="0"/>
            <w:vAlign w:val="center"/>
          </w:tcPr>
          <w:p w14:paraId="2B51858F">
            <w:pPr>
              <w:ind w:left="4440" w:hanging="5920" w:hangingChars="1850"/>
              <w:jc w:val="center"/>
              <w:rPr>
                <w:rFonts w:hint="eastAsia" w:ascii="宋体" w:hAnsi="宋体" w:eastAsia="宋体" w:cs="宋体"/>
                <w:sz w:val="24"/>
                <w:szCs w:val="24"/>
              </w:rPr>
            </w:pPr>
            <w:r>
              <w:rPr>
                <w:rFonts w:hint="eastAsia" w:ascii="宋体" w:hAnsi="宋体" w:eastAsia="宋体" w:cs="宋体"/>
                <w:color w:val="auto"/>
                <w:sz w:val="32"/>
                <w:szCs w:val="32"/>
                <w:lang w:val="en-US" w:eastAsia="zh-CN"/>
              </w:rPr>
              <w:t>RYCG202503</w:t>
            </w:r>
            <w:r>
              <w:rPr>
                <w:rFonts w:hint="eastAsia" w:ascii="宋体" w:hAnsi="宋体" w:cs="宋体"/>
                <w:color w:val="auto"/>
                <w:sz w:val="32"/>
                <w:szCs w:val="32"/>
                <w:lang w:val="en-US" w:eastAsia="zh-CN"/>
              </w:rPr>
              <w:t>7</w:t>
            </w:r>
          </w:p>
        </w:tc>
      </w:tr>
      <w:tr w14:paraId="75D7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2195" w:type="dxa"/>
            <w:noWrap w:val="0"/>
            <w:vAlign w:val="center"/>
          </w:tcPr>
          <w:p w14:paraId="1F7E2A6D">
            <w:pPr>
              <w:spacing w:after="100" w:afterAutospacing="1"/>
              <w:jc w:val="center"/>
              <w:rPr>
                <w:rFonts w:hint="eastAsia" w:ascii="宋体" w:hAnsi="宋体" w:eastAsia="宋体" w:cs="宋体"/>
                <w:b/>
                <w:bCs/>
                <w:sz w:val="24"/>
                <w:szCs w:val="24"/>
              </w:rPr>
            </w:pPr>
            <w:r>
              <w:rPr>
                <w:rFonts w:hint="eastAsia" w:ascii="宋体" w:hAnsi="宋体" w:eastAsia="宋体" w:cs="宋体"/>
                <w:b/>
                <w:bCs/>
                <w:sz w:val="24"/>
                <w:szCs w:val="24"/>
                <w:lang w:eastAsia="zh-CN"/>
              </w:rPr>
              <w:t>总</w:t>
            </w:r>
            <w:r>
              <w:rPr>
                <w:rFonts w:hint="eastAsia" w:ascii="宋体" w:hAnsi="宋体" w:eastAsia="宋体" w:cs="宋体"/>
                <w:b/>
                <w:bCs/>
                <w:sz w:val="24"/>
                <w:szCs w:val="24"/>
              </w:rPr>
              <w:t>报价（元）</w:t>
            </w:r>
          </w:p>
        </w:tc>
        <w:tc>
          <w:tcPr>
            <w:tcW w:w="7336" w:type="dxa"/>
            <w:noWrap w:val="0"/>
            <w:vAlign w:val="center"/>
          </w:tcPr>
          <w:p w14:paraId="26987085">
            <w:pPr>
              <w:ind w:left="0" w:leftChars="0" w:firstLine="0" w:firstLineChars="0"/>
              <w:jc w:val="both"/>
              <w:rPr>
                <w:rFonts w:hint="eastAsia" w:ascii="宋体" w:hAnsi="宋体" w:eastAsia="宋体" w:cs="宋体"/>
                <w:b/>
                <w:sz w:val="24"/>
                <w:szCs w:val="24"/>
                <w:u w:val="single"/>
              </w:rPr>
            </w:pPr>
            <w:r>
              <w:rPr>
                <w:rFonts w:hint="eastAsia" w:ascii="宋体" w:hAnsi="宋体" w:eastAsia="宋体" w:cs="宋体"/>
                <w:b/>
                <w:sz w:val="24"/>
                <w:szCs w:val="24"/>
              </w:rPr>
              <w:t>大写：</w:t>
            </w:r>
            <w:r>
              <w:rPr>
                <w:rFonts w:hint="eastAsia" w:ascii="宋体" w:hAnsi="宋体" w:eastAsia="宋体" w:cs="宋体"/>
                <w:b/>
                <w:sz w:val="24"/>
                <w:szCs w:val="24"/>
                <w:u w:val="single"/>
              </w:rPr>
              <w:t xml:space="preserve">                              </w:t>
            </w:r>
            <w:r>
              <w:rPr>
                <w:rFonts w:hint="eastAsia" w:ascii="宋体" w:hAnsi="宋体" w:eastAsia="宋体" w:cs="宋体"/>
                <w:b/>
                <w:sz w:val="24"/>
                <w:szCs w:val="24"/>
              </w:rPr>
              <w:t>（小写：¥</w:t>
            </w:r>
            <w:r>
              <w:rPr>
                <w:rFonts w:hint="eastAsia" w:ascii="宋体" w:hAnsi="宋体" w:eastAsia="宋体" w:cs="宋体"/>
                <w:b/>
                <w:sz w:val="24"/>
                <w:szCs w:val="24"/>
                <w:u w:val="single"/>
              </w:rPr>
              <w:t xml:space="preserve">              ）</w:t>
            </w:r>
          </w:p>
        </w:tc>
      </w:tr>
      <w:tr w14:paraId="379C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2195" w:type="dxa"/>
            <w:noWrap w:val="0"/>
            <w:vAlign w:val="center"/>
          </w:tcPr>
          <w:p w14:paraId="787228A5">
            <w:pPr>
              <w:spacing w:after="100" w:afterAutospacing="1"/>
              <w:jc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租聘</w:t>
            </w:r>
            <w:r>
              <w:rPr>
                <w:rFonts w:hint="eastAsia" w:ascii="宋体" w:hAnsi="宋体" w:eastAsia="宋体" w:cs="宋体"/>
                <w:b/>
                <w:bCs/>
                <w:sz w:val="24"/>
                <w:szCs w:val="24"/>
                <w:lang w:val="en-US" w:eastAsia="zh-CN"/>
              </w:rPr>
              <w:t>期限</w:t>
            </w:r>
          </w:p>
        </w:tc>
        <w:tc>
          <w:tcPr>
            <w:tcW w:w="7336" w:type="dxa"/>
            <w:noWrap w:val="0"/>
            <w:vAlign w:val="center"/>
          </w:tcPr>
          <w:p w14:paraId="06A529D3">
            <w:pPr>
              <w:ind w:left="0" w:leftChars="0" w:firstLine="0" w:firstLineChars="0"/>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三年</w:t>
            </w:r>
          </w:p>
        </w:tc>
      </w:tr>
      <w:tr w14:paraId="0801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2195" w:type="dxa"/>
            <w:noWrap w:val="0"/>
            <w:vAlign w:val="center"/>
          </w:tcPr>
          <w:p w14:paraId="2106670A">
            <w:pPr>
              <w:jc w:val="center"/>
              <w:rPr>
                <w:rFonts w:hint="eastAsia" w:ascii="宋体" w:hAnsi="宋体" w:eastAsia="宋体" w:cs="宋体"/>
                <w:b/>
                <w:bCs/>
                <w:sz w:val="24"/>
                <w:szCs w:val="24"/>
              </w:rPr>
            </w:pPr>
            <w:r>
              <w:rPr>
                <w:rFonts w:hint="eastAsia" w:ascii="宋体" w:hAnsi="宋体" w:eastAsia="宋体" w:cs="宋体"/>
                <w:b/>
                <w:bCs/>
                <w:sz w:val="24"/>
                <w:szCs w:val="24"/>
              </w:rPr>
              <w:t>备  注</w:t>
            </w:r>
          </w:p>
        </w:tc>
        <w:tc>
          <w:tcPr>
            <w:tcW w:w="7336" w:type="dxa"/>
            <w:noWrap w:val="0"/>
            <w:vAlign w:val="center"/>
          </w:tcPr>
          <w:p w14:paraId="221EF3F2">
            <w:pPr>
              <w:spacing w:line="360" w:lineRule="exact"/>
              <w:ind w:firstLine="480" w:firstLineChars="200"/>
              <w:rPr>
                <w:rFonts w:hint="eastAsia" w:ascii="宋体" w:hAnsi="宋体" w:eastAsia="宋体" w:cs="宋体"/>
                <w:bCs/>
                <w:sz w:val="24"/>
                <w:szCs w:val="24"/>
              </w:rPr>
            </w:pPr>
          </w:p>
        </w:tc>
      </w:tr>
    </w:tbl>
    <w:p w14:paraId="7BA6A30F">
      <w:pPr>
        <w:snapToGrid w:val="0"/>
        <w:spacing w:before="50" w:after="50"/>
        <w:ind w:firstLine="0" w:firstLineChars="0"/>
        <w:jc w:val="both"/>
        <w:rPr>
          <w:rFonts w:hint="eastAsia" w:ascii="宋体" w:hAnsi="宋体" w:eastAsia="宋体" w:cs="方正小标宋简体"/>
          <w:b/>
          <w:sz w:val="44"/>
          <w:szCs w:val="44"/>
          <w:highlight w:val="none"/>
        </w:rPr>
      </w:pPr>
    </w:p>
    <w:p w14:paraId="009C2CD7">
      <w:pPr>
        <w:snapToGrid w:val="0"/>
        <w:spacing w:before="50" w:after="50"/>
        <w:ind w:firstLine="0" w:firstLineChars="0"/>
        <w:jc w:val="center"/>
        <w:rPr>
          <w:rFonts w:hint="eastAsia"/>
          <w:sz w:val="24"/>
          <w:szCs w:val="24"/>
          <w:highlight w:val="none"/>
          <w:lang w:val="zh-CN"/>
        </w:rPr>
      </w:pPr>
    </w:p>
    <w:p w14:paraId="5DBCD9DC">
      <w:pPr>
        <w:snapToGrid w:val="0"/>
        <w:spacing w:before="50" w:after="50"/>
        <w:ind w:firstLine="0" w:firstLineChars="0"/>
        <w:jc w:val="center"/>
        <w:rPr>
          <w:rFonts w:hint="eastAsia"/>
          <w:sz w:val="28"/>
          <w:szCs w:val="28"/>
          <w:highlight w:val="none"/>
          <w:lang w:val="zh-CN"/>
        </w:rPr>
      </w:pPr>
    </w:p>
    <w:p w14:paraId="1E327AE3">
      <w:pPr>
        <w:pStyle w:val="19"/>
        <w:rPr>
          <w:rFonts w:hint="eastAsia" w:ascii="宋体" w:hAnsi="宋体"/>
          <w:spacing w:val="20"/>
          <w:sz w:val="28"/>
          <w:szCs w:val="28"/>
          <w:highlight w:val="none"/>
        </w:rPr>
      </w:pPr>
      <w:r>
        <w:rPr>
          <w:rFonts w:hint="eastAsia"/>
          <w:sz w:val="28"/>
          <w:szCs w:val="28"/>
          <w:highlight w:val="none"/>
          <w:lang w:val="zh-CN"/>
        </w:rPr>
        <w:t>供应商名称</w:t>
      </w:r>
      <w:r>
        <w:rPr>
          <w:rFonts w:hint="eastAsia"/>
          <w:sz w:val="28"/>
          <w:szCs w:val="28"/>
          <w:highlight w:val="none"/>
          <w:lang w:val="en-US" w:eastAsia="zh-CN"/>
        </w:rPr>
        <w:t>或个人名称</w:t>
      </w:r>
      <w:r>
        <w:rPr>
          <w:rFonts w:hint="eastAsia" w:ascii="宋体" w:hAnsi="宋体"/>
          <w:spacing w:val="20"/>
          <w:sz w:val="28"/>
          <w:szCs w:val="28"/>
          <w:highlight w:val="none"/>
        </w:rPr>
        <w:t>（</w:t>
      </w:r>
      <w:r>
        <w:rPr>
          <w:rFonts w:hint="eastAsia" w:ascii="宋体" w:hAnsi="宋体"/>
          <w:b/>
          <w:bCs/>
          <w:spacing w:val="20"/>
          <w:sz w:val="28"/>
          <w:szCs w:val="28"/>
          <w:highlight w:val="none"/>
          <w:lang w:val="en-US" w:eastAsia="zh-CN"/>
        </w:rPr>
        <w:t>盖</w:t>
      </w:r>
      <w:r>
        <w:rPr>
          <w:rFonts w:hint="eastAsia" w:ascii="宋体" w:hAnsi="宋体"/>
          <w:b/>
          <w:bCs/>
          <w:spacing w:val="20"/>
          <w:sz w:val="28"/>
          <w:szCs w:val="28"/>
          <w:highlight w:val="none"/>
          <w:lang w:eastAsia="zh-CN"/>
        </w:rPr>
        <w:t>章</w:t>
      </w:r>
      <w:r>
        <w:rPr>
          <w:rFonts w:hint="eastAsia" w:ascii="宋体" w:hAnsi="宋体"/>
          <w:b/>
          <w:bCs/>
          <w:spacing w:val="20"/>
          <w:sz w:val="28"/>
          <w:szCs w:val="28"/>
          <w:highlight w:val="none"/>
          <w:lang w:val="en-US" w:eastAsia="zh-CN"/>
        </w:rPr>
        <w:t>或手印</w:t>
      </w:r>
      <w:r>
        <w:rPr>
          <w:rFonts w:hint="eastAsia" w:ascii="宋体" w:hAnsi="宋体"/>
          <w:spacing w:val="20"/>
          <w:sz w:val="28"/>
          <w:szCs w:val="28"/>
          <w:highlight w:val="none"/>
        </w:rPr>
        <w:t>）：</w:t>
      </w:r>
      <w:r>
        <w:rPr>
          <w:rFonts w:hint="eastAsia" w:ascii="宋体" w:hAnsi="宋体"/>
          <w:spacing w:val="20"/>
          <w:sz w:val="28"/>
          <w:szCs w:val="28"/>
          <w:highlight w:val="none"/>
          <w:u w:val="single"/>
        </w:rPr>
        <w:t xml:space="preserve">          </w:t>
      </w:r>
      <w:r>
        <w:rPr>
          <w:rFonts w:hint="eastAsia" w:ascii="宋体" w:hAnsi="宋体"/>
          <w:spacing w:val="20"/>
          <w:sz w:val="28"/>
          <w:szCs w:val="28"/>
          <w:highlight w:val="none"/>
        </w:rPr>
        <w:t xml:space="preserve">    </w:t>
      </w:r>
    </w:p>
    <w:p w14:paraId="523B54A5">
      <w:pPr>
        <w:pStyle w:val="19"/>
        <w:rPr>
          <w:rFonts w:hint="eastAsia" w:ascii="宋体" w:hAnsi="宋体"/>
          <w:spacing w:val="20"/>
          <w:sz w:val="28"/>
          <w:szCs w:val="28"/>
          <w:highlight w:val="none"/>
        </w:rPr>
      </w:pPr>
    </w:p>
    <w:p w14:paraId="2556E08B">
      <w:pPr>
        <w:pStyle w:val="19"/>
        <w:rPr>
          <w:rFonts w:hint="eastAsia"/>
          <w:lang w:val="en-US" w:eastAsia="zh-CN"/>
        </w:rPr>
      </w:pPr>
      <w:r>
        <w:rPr>
          <w:rFonts w:hint="eastAsia" w:ascii="宋体" w:hAnsi="宋体"/>
          <w:spacing w:val="20"/>
          <w:sz w:val="28"/>
          <w:szCs w:val="28"/>
          <w:highlight w:val="none"/>
        </w:rPr>
        <w:t>日  期：</w:t>
      </w:r>
      <w:r>
        <w:rPr>
          <w:rFonts w:hint="eastAsia" w:ascii="宋体" w:hAnsi="宋体"/>
          <w:spacing w:val="20"/>
          <w:sz w:val="28"/>
          <w:szCs w:val="28"/>
          <w:highlight w:val="none"/>
          <w:u w:val="single"/>
        </w:rPr>
        <w:t xml:space="preserve"> </w:t>
      </w:r>
      <w:r>
        <w:rPr>
          <w:rFonts w:ascii="宋体" w:hAnsi="宋体"/>
          <w:spacing w:val="20"/>
          <w:sz w:val="28"/>
          <w:szCs w:val="28"/>
          <w:highlight w:val="none"/>
          <w:u w:val="single"/>
        </w:rPr>
        <w:t xml:space="preserve">       </w:t>
      </w:r>
      <w:bookmarkEnd w:id="0"/>
      <w:bookmarkEnd w:id="1"/>
    </w:p>
    <w:sectPr>
      <w:footerReference r:id="rId6" w:type="default"/>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cs="宋体"/>
                              <w:lang w:val="en-US" w:eastAsia="zh-CN"/>
                            </w:rPr>
                            <w:t>5</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cs="宋体"/>
                        <w:lang w:val="en-US" w:eastAsia="zh-CN"/>
                      </w:rPr>
                      <w:t>5</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370C5">
    <w:pPr>
      <w:pStyle w:val="3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E8175">
                          <w:pPr>
                            <w:pStyle w:val="3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FE8175">
                    <w:pPr>
                      <w:pStyle w:val="32"/>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融水苗族自治县人民医院门面公开招租采购项目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37融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715E0"/>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D34170"/>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10013"/>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13E95"/>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321B6"/>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070251"/>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CC63B5"/>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E141C3"/>
    <w:rsid w:val="77FA52A1"/>
    <w:rsid w:val="780B56E4"/>
    <w:rsid w:val="78340796"/>
    <w:rsid w:val="785C19B9"/>
    <w:rsid w:val="785D57F7"/>
    <w:rsid w:val="78634874"/>
    <w:rsid w:val="78651D62"/>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1604</Words>
  <Characters>1796</Characters>
  <Lines>298</Lines>
  <Paragraphs>84</Paragraphs>
  <TotalTime>17</TotalTime>
  <ScaleCrop>false</ScaleCrop>
  <LinksUpToDate>false</LinksUpToDate>
  <CharactersWithSpaces>2003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2025-05-14T08:11:00Z</cp:lastPrinted>
  <dcterms:modified xsi:type="dcterms:W3CDTF">2025-06-12T01:08:39Z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9D0D8A4DB1744A61BB08EC835A84C0F9_13</vt:lpwstr>
  </property>
  <property fmtid="{D5CDD505-2E9C-101B-9397-08002B2CF9AE}" pid="13" name="KSOTemplateDocerSaveRecord">
    <vt:lpwstr>eyJoZGlkIjoiN2FhMjA5Nzg3ZTUyODEzNDdmNDIzNTVmNDRjOTFmZmIiLCJ1c2VySWQiOiIyNTI2MzkyOTgifQ==</vt:lpwstr>
  </property>
</Properties>
</file>