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contextualSpacing/>
        <w:rPr>
          <w:rFonts w:hint="eastAsia" w:ascii="仿宋_GB2312" w:hAnsi="方正仿宋_GB2312" w:eastAsia="仿宋_GB2312" w:cs="方正仿宋_GB2312"/>
          <w:color w:val="000000" w:themeColor="text1"/>
          <w:kern w:val="0"/>
          <w:sz w:val="24"/>
          <w:szCs w:val="24"/>
          <w14:textFill>
            <w14:solidFill>
              <w14:schemeClr w14:val="tx1"/>
            </w14:solidFill>
          </w14:textFill>
        </w:rPr>
      </w:pPr>
      <w:r>
        <w:rPr>
          <w:rFonts w:hint="eastAsia" w:ascii="仿宋_GB2312" w:hAnsi="方正仿宋_GB2312" w:eastAsia="仿宋_GB2312" w:cs="方正仿宋_GB2312"/>
          <w:color w:val="000000" w:themeColor="text1"/>
          <w:kern w:val="0"/>
          <w:sz w:val="24"/>
          <w:szCs w:val="24"/>
          <w:lang w:val="en-US" w:eastAsia="zh-CN"/>
          <w14:textFill>
            <w14:solidFill>
              <w14:schemeClr w14:val="tx1"/>
            </w14:solidFill>
          </w14:textFill>
        </w:rPr>
        <w:t>附件一：</w:t>
      </w:r>
      <w:r>
        <w:rPr>
          <w:rFonts w:hint="eastAsia" w:ascii="仿宋_GB2312" w:hAnsi="方正仿宋_GB2312" w:eastAsia="仿宋_GB2312" w:cs="方正仿宋_GB2312"/>
          <w:color w:val="000000" w:themeColor="text1"/>
          <w:kern w:val="0"/>
          <w:sz w:val="24"/>
          <w:szCs w:val="24"/>
          <w14:textFill>
            <w14:solidFill>
              <w14:schemeClr w14:val="tx1"/>
            </w14:solidFill>
          </w14:textFill>
        </w:rPr>
        <w:t>投标报价表格式 </w:t>
      </w:r>
    </w:p>
    <w:p>
      <w:pPr>
        <w:rPr>
          <w:rFonts w:hint="eastAsia"/>
        </w:rPr>
      </w:pPr>
    </w:p>
    <w:p>
      <w:pPr>
        <w:snapToGrid w:val="0"/>
        <w:spacing w:before="50" w:after="50"/>
        <w:jc w:val="center"/>
        <w:rPr>
          <w:rFonts w:hint="eastAsia" w:ascii="仿宋_GB2312" w:hAnsi="方正小标宋简体" w:eastAsia="仿宋_GB2312" w:cs="方正小标宋简体"/>
          <w:b/>
          <w:sz w:val="32"/>
          <w:szCs w:val="32"/>
        </w:rPr>
      </w:pPr>
      <w:bookmarkStart w:id="0" w:name="_GoBack"/>
      <w:bookmarkEnd w:id="0"/>
      <w:r>
        <w:rPr>
          <w:rFonts w:hint="eastAsia" w:ascii="仿宋_GB2312" w:hAnsi="方正小标宋简体" w:eastAsia="仿宋_GB2312" w:cs="方正小标宋简体"/>
          <w:b/>
          <w:sz w:val="32"/>
          <w:szCs w:val="32"/>
        </w:rPr>
        <w:t>投标报价表</w:t>
      </w:r>
    </w:p>
    <w:tbl>
      <w:tblPr>
        <w:tblStyle w:val="5"/>
        <w:tblW w:w="10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9"/>
        <w:gridCol w:w="4410"/>
        <w:gridCol w:w="2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68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服务名称</w:t>
            </w:r>
          </w:p>
        </w:tc>
        <w:tc>
          <w:tcPr>
            <w:tcW w:w="441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投标报价</w:t>
            </w:r>
          </w:p>
        </w:tc>
        <w:tc>
          <w:tcPr>
            <w:tcW w:w="29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2689"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eastAsia" w:ascii="仿宋_GB2312" w:hAnsi="仿宋_GB2312" w:eastAsia="仿宋_GB2312" w:cs="仿宋_GB2312"/>
                <w:spacing w:val="20"/>
                <w:sz w:val="24"/>
              </w:rPr>
            </w:pPr>
            <w:r>
              <w:rPr>
                <w:rFonts w:hint="eastAsia" w:ascii="仿宋_GB2312" w:hAnsi="仿宋_GB2312" w:eastAsia="仿宋_GB2312" w:cs="仿宋_GB2312"/>
                <w:b/>
                <w:bCs/>
                <w:sz w:val="24"/>
              </w:rPr>
              <w:t>“互联网+护理服务”</w:t>
            </w:r>
          </w:p>
        </w:tc>
        <w:tc>
          <w:tcPr>
            <w:tcW w:w="441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除了耗材成本（耗材成本价格应经过双方协商确认）剩余费用投标人占比%</w:t>
            </w:r>
          </w:p>
        </w:tc>
        <w:tc>
          <w:tcPr>
            <w:tcW w:w="294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高于50%报价无效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40"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合同期：</w:t>
            </w:r>
            <w:r>
              <w:rPr>
                <w:rFonts w:hint="eastAsia" w:ascii="仿宋_GB2312" w:hAnsi="仿宋_GB2312" w:eastAsia="仿宋_GB2312" w:cs="仿宋_GB2312"/>
                <w:sz w:val="24"/>
              </w:rPr>
              <w:t>采购期共3年。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40"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仿宋_GB2312" w:hAnsi="仿宋_GB2312" w:eastAsia="仿宋_GB2312" w:cs="仿宋_GB2312"/>
                <w:sz w:val="24"/>
              </w:rPr>
            </w:pPr>
            <w:r>
              <w:rPr>
                <w:rStyle w:val="7"/>
                <w:rFonts w:hint="eastAsia" w:ascii="仿宋_GB2312" w:hAnsi="方正仿宋_GB2312" w:eastAsia="仿宋_GB2312" w:cs="方正仿宋_GB2312"/>
                <w:bCs/>
                <w:color w:val="FF0000"/>
                <w:sz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40"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仿宋_GB2312" w:hAnsi="仿宋_GB2312" w:eastAsia="仿宋_GB2312" w:cs="仿宋_GB2312"/>
                <w:sz w:val="24"/>
              </w:rPr>
            </w:pPr>
            <w:r>
              <w:rPr>
                <w:rStyle w:val="7"/>
                <w:rFonts w:hint="eastAsia" w:ascii="仿宋_GB2312" w:hAnsi="方正仿宋_GB2312" w:eastAsia="仿宋_GB2312" w:cs="方正仿宋_GB2312"/>
                <w:bCs/>
                <w:color w:val="000000" w:themeColor="text1"/>
                <w:sz w:val="24"/>
                <w14:textFill>
                  <w14:solidFill>
                    <w14:schemeClr w14:val="tx1"/>
                  </w14:solidFill>
                </w14:textFill>
              </w:rPr>
              <w:t>联系人、联系方式：</w:t>
            </w:r>
          </w:p>
        </w:tc>
      </w:tr>
    </w:tbl>
    <w:p>
      <w:pPr>
        <w:snapToGrid w:val="0"/>
        <w:spacing w:before="50" w:after="50"/>
        <w:jc w:val="left"/>
        <w:rPr>
          <w:rFonts w:hint="eastAsia" w:ascii="仿宋_GB2312" w:hAnsi="仿宋_GB2312" w:eastAsia="仿宋_GB2312" w:cs="仿宋_GB2312"/>
          <w:sz w:val="24"/>
        </w:rPr>
      </w:pPr>
    </w:p>
    <w:p>
      <w:pPr>
        <w:snapToGrid w:val="0"/>
        <w:spacing w:before="50" w:after="5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注: </w:t>
      </w:r>
    </w:p>
    <w:p>
      <w:pPr>
        <w:snapToGrid w:val="0"/>
        <w:spacing w:before="50" w:after="50"/>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1.投标人的投标报价表必须加盖投标人公章并由法定代表人或委托代理人签字，</w:t>
      </w:r>
      <w:r>
        <w:rPr>
          <w:rFonts w:hint="eastAsia" w:ascii="仿宋_GB2312" w:hAnsi="仿宋_GB2312" w:eastAsia="仿宋_GB2312" w:cs="仿宋_GB2312"/>
          <w:b/>
          <w:sz w:val="24"/>
        </w:rPr>
        <w:t>否则其投标作无效标处理</w:t>
      </w:r>
      <w:r>
        <w:rPr>
          <w:rFonts w:hint="eastAsia" w:ascii="仿宋_GB2312" w:hAnsi="仿宋_GB2312" w:eastAsia="仿宋_GB2312" w:cs="仿宋_GB2312"/>
          <w:sz w:val="24"/>
        </w:rPr>
        <w:t>。</w:t>
      </w:r>
    </w:p>
    <w:p>
      <w:pPr>
        <w:snapToGrid w:val="0"/>
        <w:spacing w:before="50" w:after="50"/>
        <w:ind w:firstLine="480" w:firstLineChars="200"/>
        <w:jc w:val="left"/>
        <w:rPr>
          <w:rFonts w:hint="eastAsia" w:ascii="仿宋_GB2312" w:hAnsi="仿宋_GB2312" w:eastAsia="仿宋_GB2312" w:cs="仿宋_GB2312"/>
          <w:b/>
          <w:sz w:val="24"/>
        </w:rPr>
      </w:pPr>
      <w:r>
        <w:rPr>
          <w:rFonts w:hint="eastAsia" w:ascii="仿宋_GB2312" w:hAnsi="仿宋_GB2312" w:eastAsia="仿宋_GB2312" w:cs="仿宋_GB2312"/>
          <w:bCs/>
          <w:sz w:val="24"/>
        </w:rPr>
        <w:t>2.</w:t>
      </w:r>
      <w:r>
        <w:rPr>
          <w:rFonts w:hint="eastAsia" w:ascii="仿宋_GB2312" w:hAnsi="仿宋_GB2312" w:eastAsia="仿宋_GB2312" w:cs="仿宋_GB2312"/>
          <w:sz w:val="24"/>
        </w:rPr>
        <w:t>报价一经涂改，应在涂改处加盖投标人公章或者由法定代表人或授权委托人签字或盖章</w:t>
      </w:r>
      <w:r>
        <w:rPr>
          <w:rFonts w:hint="eastAsia" w:ascii="仿宋_GB2312" w:hAnsi="仿宋_GB2312" w:eastAsia="仿宋_GB2312" w:cs="仿宋_GB2312"/>
          <w:b/>
          <w:sz w:val="24"/>
        </w:rPr>
        <w:t>，否则其投标作无效标处理。</w:t>
      </w:r>
    </w:p>
    <w:p>
      <w:pPr>
        <w:snapToGrid w:val="0"/>
        <w:spacing w:before="50" w:after="50"/>
        <w:ind w:left="-2" w:leftChars="-1" w:right="-817" w:rightChars="-389"/>
        <w:rPr>
          <w:rFonts w:hint="eastAsia" w:ascii="仿宋_GB2312" w:hAnsi="仿宋_GB2312" w:eastAsia="仿宋_GB2312" w:cs="仿宋_GB2312"/>
          <w:sz w:val="24"/>
        </w:rPr>
      </w:pPr>
    </w:p>
    <w:p>
      <w:pPr>
        <w:snapToGrid w:val="0"/>
        <w:spacing w:before="50" w:after="50"/>
        <w:ind w:left="-2" w:leftChars="-1" w:right="-817" w:rightChars="-389"/>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lang w:val="en-US" w:eastAsia="zh-CN"/>
        </w:rPr>
      </w:pPr>
    </w:p>
    <w:p>
      <w:pPr>
        <w:snapToGrid w:val="0"/>
        <w:spacing w:before="50" w:after="50"/>
        <w:ind w:left="-2" w:leftChars="-1" w:right="-817" w:rightChars="-389"/>
        <w:jc w:val="center"/>
        <w:rPr>
          <w:rFonts w:hint="eastAsia" w:ascii="仿宋_GB2312" w:hAnsi="仿宋_GB2312" w:eastAsia="仿宋_GB2312" w:cs="仿宋_GB2312"/>
          <w:sz w:val="24"/>
          <w:lang w:val="en-US" w:eastAsia="zh-CN"/>
        </w:rPr>
      </w:pPr>
    </w:p>
    <w:p>
      <w:pPr>
        <w:snapToGrid w:val="0"/>
        <w:spacing w:before="50" w:after="50"/>
        <w:ind w:left="-2" w:leftChars="-1" w:right="-817" w:rightChars="-389"/>
        <w:jc w:val="center"/>
        <w:rPr>
          <w:rFonts w:hint="eastAsia" w:ascii="仿宋_GB2312" w:hAnsi="仿宋_GB2312" w:eastAsia="仿宋_GB2312" w:cs="仿宋_GB2312"/>
          <w:sz w:val="24"/>
          <w:lang w:val="en-US" w:eastAsia="zh-CN"/>
        </w:rPr>
      </w:pPr>
    </w:p>
    <w:p>
      <w:pPr>
        <w:snapToGrid w:val="0"/>
        <w:spacing w:before="50" w:after="50"/>
        <w:ind w:left="-2" w:leftChars="-1" w:right="-817" w:rightChars="-389"/>
        <w:jc w:val="center"/>
        <w:rPr>
          <w:rFonts w:hint="eastAsia" w:ascii="仿宋_GB2312" w:hAnsi="仿宋_GB2312" w:eastAsia="仿宋_GB2312" w:cs="仿宋_GB2312"/>
          <w:sz w:val="24"/>
          <w:lang w:val="en-US" w:eastAsia="zh-CN"/>
        </w:rPr>
      </w:pPr>
    </w:p>
    <w:p>
      <w:pPr>
        <w:snapToGrid w:val="0"/>
        <w:spacing w:before="50" w:after="50"/>
        <w:ind w:left="-2" w:leftChars="-1" w:right="-817" w:rightChars="-389"/>
        <w:jc w:val="center"/>
        <w:rPr>
          <w:rFonts w:hint="eastAsia" w:ascii="仿宋_GB2312" w:hAnsi="仿宋_GB2312" w:eastAsia="仿宋_GB2312" w:cs="仿宋_GB2312"/>
          <w:sz w:val="24"/>
          <w:lang w:val="en-US" w:eastAsia="zh-CN"/>
        </w:rPr>
      </w:pPr>
    </w:p>
    <w:p>
      <w:pPr>
        <w:snapToGrid w:val="0"/>
        <w:spacing w:before="50" w:after="50"/>
        <w:ind w:left="-2" w:leftChars="-1" w:right="-817" w:rightChars="-389"/>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法定代表人或委托代理人（签字）：</w:t>
      </w:r>
    </w:p>
    <w:p>
      <w:pPr>
        <w:snapToGrid w:val="0"/>
        <w:spacing w:before="50" w:after="50"/>
        <w:ind w:left="-3" w:leftChars="-72" w:right="-817" w:rightChars="-389" w:hanging="148" w:hangingChars="62"/>
        <w:jc w:val="center"/>
        <w:rPr>
          <w:rFonts w:hint="eastAsia" w:ascii="仿宋_GB2312" w:hAnsi="仿宋_GB2312" w:eastAsia="仿宋_GB2312" w:cs="仿宋_GB2312"/>
          <w:sz w:val="24"/>
        </w:rPr>
      </w:pPr>
    </w:p>
    <w:p>
      <w:pPr>
        <w:snapToGrid w:val="0"/>
        <w:spacing w:before="50" w:after="50"/>
        <w:ind w:left="-3" w:leftChars="-15" w:right="-817" w:rightChars="-389" w:hanging="28" w:hangingChars="12"/>
        <w:jc w:val="center"/>
        <w:rPr>
          <w:rFonts w:hint="eastAsia" w:ascii="仿宋_GB2312" w:hAnsi="仿宋_GB2312" w:eastAsia="仿宋_GB2312" w:cs="仿宋_GB2312"/>
          <w:sz w:val="24"/>
        </w:rPr>
      </w:pPr>
      <w:r>
        <w:rPr>
          <w:rFonts w:hint="eastAsia" w:ascii="仿宋_GB2312" w:hAnsi="仿宋_GB2312" w:eastAsia="仿宋_GB2312" w:cs="仿宋_GB2312"/>
          <w:sz w:val="24"/>
        </w:rPr>
        <w:t>投标人名称（盖章）：</w:t>
      </w:r>
    </w:p>
    <w:p>
      <w:pPr>
        <w:snapToGrid w:val="0"/>
        <w:spacing w:before="50" w:after="50"/>
        <w:ind w:left="-3" w:leftChars="-15" w:right="-817" w:rightChars="-389" w:hanging="28" w:hangingChars="12"/>
        <w:rPr>
          <w:rFonts w:hint="eastAsia" w:ascii="仿宋_GB2312" w:hAnsi="仿宋_GB2312" w:eastAsia="仿宋_GB2312" w:cs="仿宋_GB2312"/>
          <w:sz w:val="24"/>
        </w:rPr>
      </w:pPr>
    </w:p>
    <w:p>
      <w:pPr>
        <w:snapToGrid w:val="0"/>
        <w:spacing w:before="50" w:after="50"/>
        <w:ind w:left="208" w:leftChars="99" w:right="-817" w:rightChars="-389" w:firstLine="2601" w:firstLineChars="1084"/>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pStyle w:val="4"/>
        <w:widowControl/>
        <w:wordWrap w:val="0"/>
        <w:spacing w:before="60" w:beforeAutospacing="0" w:afterAutospacing="0" w:line="360" w:lineRule="exact"/>
        <w:rPr>
          <w:rFonts w:hint="eastAsia" w:ascii="仿宋_GB2312" w:hAnsi="方正仿宋_GB2312" w:eastAsia="仿宋_GB2312" w:cs="方正仿宋_GB2312"/>
          <w:color w:val="000000" w:themeColor="text1"/>
          <w14:textFill>
            <w14:solidFill>
              <w14:schemeClr w14:val="tx1"/>
            </w14:solidFill>
          </w14:textFill>
        </w:rPr>
      </w:pPr>
    </w:p>
    <w:p>
      <w:pPr>
        <w:pStyle w:val="4"/>
        <w:widowControl/>
        <w:wordWrap w:val="0"/>
        <w:spacing w:before="60" w:beforeAutospacing="0" w:afterAutospacing="0" w:line="360" w:lineRule="exact"/>
        <w:rPr>
          <w:rFonts w:hint="eastAsia" w:ascii="仿宋_GB2312" w:hAnsi="方正仿宋_GB2312" w:eastAsia="仿宋_GB2312" w:cs="方正仿宋_GB2312"/>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ZDEwMzU1NDJmZmZmZWZhMjJhMjNjYmM1NDJmMjMifQ=="/>
  </w:docVars>
  <w:rsids>
    <w:rsidRoot w:val="7B25265B"/>
    <w:rsid w:val="7B25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Plain Text"/>
    <w:basedOn w:val="1"/>
    <w:next w:val="1"/>
    <w:qFormat/>
    <w:uiPriority w:val="0"/>
    <w:rPr>
      <w:rFonts w:ascii="宋体" w:hAnsi="Courier New" w:cs="Courier New"/>
      <w:szCs w:val="21"/>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2024-04-09T08:06:00Z</dcterms:created>
  <dc:creator>A秀秀</dc:creator>
  <cp:lastModifiedBy>A秀秀</cp:lastModifiedBy>
  <dcterms:modified xsi:type="dcterms:W3CDTF">2024-04-09T08:07:30Z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2CCC916C4A474A06ADA7E647D07BCBAE_11</vt:lpwstr>
  </property>
</Properties>
</file>