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94" w:rsidRDefault="00185218" w:rsidP="0098105A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融水苗族自治县人民医院</w:t>
      </w:r>
      <w:r w:rsidR="00DC0D37">
        <w:rPr>
          <w:rFonts w:ascii="宋体" w:eastAsia="宋体" w:hAnsi="宋体" w:hint="eastAsia"/>
          <w:b/>
          <w:bCs/>
          <w:sz w:val="36"/>
          <w:szCs w:val="36"/>
        </w:rPr>
        <w:t>生化免疫</w:t>
      </w:r>
      <w:r w:rsidR="00891C94" w:rsidRPr="000015D8">
        <w:rPr>
          <w:rFonts w:ascii="宋体" w:eastAsia="宋体" w:hAnsi="宋体" w:hint="eastAsia"/>
          <w:b/>
          <w:bCs/>
          <w:sz w:val="36"/>
          <w:szCs w:val="36"/>
        </w:rPr>
        <w:t>流水线</w:t>
      </w:r>
      <w:r w:rsidR="0098105A" w:rsidRPr="000015D8">
        <w:rPr>
          <w:rFonts w:ascii="宋体" w:eastAsia="宋体" w:hAnsi="宋体" w:hint="eastAsia"/>
          <w:b/>
          <w:bCs/>
          <w:sz w:val="36"/>
          <w:szCs w:val="36"/>
        </w:rPr>
        <w:t>参数需求</w:t>
      </w:r>
    </w:p>
    <w:p w:rsidR="0029295D" w:rsidRPr="000015D8" w:rsidRDefault="0098105A" w:rsidP="00185218">
      <w:pPr>
        <w:spacing w:after="0" w:line="500" w:lineRule="exact"/>
        <w:rPr>
          <w:rFonts w:ascii="宋体" w:eastAsia="宋体" w:hAnsi="宋体"/>
          <w:sz w:val="24"/>
          <w:szCs w:val="24"/>
        </w:rPr>
      </w:pPr>
      <w:r w:rsidRPr="000015D8">
        <w:rPr>
          <w:rFonts w:ascii="宋体" w:eastAsia="宋体" w:hAnsi="宋体" w:hint="eastAsia"/>
          <w:sz w:val="24"/>
          <w:szCs w:val="24"/>
        </w:rPr>
        <w:t>1、</w:t>
      </w:r>
      <w:r w:rsidR="00891C94" w:rsidRPr="000015D8">
        <w:rPr>
          <w:rFonts w:ascii="宋体" w:eastAsia="宋体" w:hAnsi="宋体" w:hint="eastAsia"/>
          <w:sz w:val="24"/>
          <w:szCs w:val="24"/>
        </w:rPr>
        <w:t>生化免疫流水线配置样本前处理系统，样本后处理系统、生化分析仪与免疫分析仪，</w:t>
      </w:r>
      <w:r w:rsidR="0029295D" w:rsidRPr="000015D8">
        <w:rPr>
          <w:rFonts w:ascii="宋体" w:eastAsia="宋体" w:hAnsi="宋体" w:hint="eastAsia"/>
          <w:sz w:val="24"/>
          <w:szCs w:val="24"/>
        </w:rPr>
        <w:t>各功能模块通过</w:t>
      </w:r>
      <w:r w:rsidRPr="000015D8">
        <w:rPr>
          <w:rFonts w:ascii="宋体" w:eastAsia="宋体" w:hAnsi="宋体" w:hint="eastAsia"/>
          <w:sz w:val="24"/>
          <w:szCs w:val="24"/>
        </w:rPr>
        <w:t>双向</w:t>
      </w:r>
      <w:r w:rsidR="0029295D" w:rsidRPr="000015D8">
        <w:rPr>
          <w:rFonts w:ascii="宋体" w:eastAsia="宋体" w:hAnsi="宋体" w:hint="eastAsia"/>
          <w:sz w:val="24"/>
          <w:szCs w:val="24"/>
        </w:rPr>
        <w:t>轨道连接实现完整的自动化处理流程。</w:t>
      </w:r>
    </w:p>
    <w:p w:rsidR="00F43D13" w:rsidRPr="000015D8" w:rsidRDefault="0098105A" w:rsidP="00185218">
      <w:pPr>
        <w:spacing w:after="0" w:line="500" w:lineRule="exact"/>
        <w:rPr>
          <w:rFonts w:ascii="宋体" w:eastAsia="宋体" w:hAnsi="宋体"/>
          <w:sz w:val="24"/>
          <w:szCs w:val="24"/>
        </w:rPr>
      </w:pPr>
      <w:r w:rsidRPr="000015D8">
        <w:rPr>
          <w:rFonts w:ascii="宋体" w:eastAsia="宋体" w:hAnsi="宋体"/>
          <w:sz w:val="24"/>
          <w:szCs w:val="24"/>
        </w:rPr>
        <w:t>2</w:t>
      </w:r>
      <w:r w:rsidRPr="000015D8">
        <w:rPr>
          <w:rFonts w:ascii="宋体" w:eastAsia="宋体" w:hAnsi="宋体" w:hint="eastAsia"/>
          <w:sz w:val="24"/>
          <w:szCs w:val="24"/>
        </w:rPr>
        <w:t>、</w:t>
      </w:r>
      <w:r w:rsidR="0029295D" w:rsidRPr="000015D8">
        <w:rPr>
          <w:rFonts w:ascii="宋体" w:eastAsia="宋体" w:hAnsi="宋体" w:hint="eastAsia"/>
          <w:sz w:val="24"/>
          <w:szCs w:val="24"/>
        </w:rPr>
        <w:t>生化免疫</w:t>
      </w:r>
      <w:r w:rsidR="00891C94" w:rsidRPr="000015D8">
        <w:rPr>
          <w:rFonts w:ascii="宋体" w:eastAsia="宋体" w:hAnsi="宋体" w:hint="eastAsia"/>
          <w:sz w:val="24"/>
          <w:szCs w:val="24"/>
        </w:rPr>
        <w:t>流水线系统综合处理能力</w:t>
      </w:r>
      <w:r w:rsidR="00891C94" w:rsidRPr="000015D8">
        <w:rPr>
          <w:rFonts w:ascii="宋体" w:eastAsia="宋体" w:hAnsi="宋体" w:cs="Calibri"/>
          <w:sz w:val="24"/>
          <w:szCs w:val="24"/>
        </w:rPr>
        <w:t>≥</w:t>
      </w:r>
      <w:r w:rsidR="00891C94" w:rsidRPr="000015D8">
        <w:rPr>
          <w:rFonts w:ascii="宋体" w:eastAsia="宋体" w:hAnsi="宋体"/>
          <w:sz w:val="24"/>
          <w:szCs w:val="24"/>
        </w:rPr>
        <w:t>600</w:t>
      </w:r>
      <w:r w:rsidR="00377E3D">
        <w:rPr>
          <w:rFonts w:ascii="宋体" w:eastAsia="宋体" w:hAnsi="宋体" w:hint="eastAsia"/>
          <w:sz w:val="24"/>
          <w:szCs w:val="24"/>
        </w:rPr>
        <w:t>样本</w:t>
      </w:r>
      <w:r w:rsidR="00891C94" w:rsidRPr="000015D8">
        <w:rPr>
          <w:rFonts w:ascii="宋体" w:eastAsia="宋体" w:hAnsi="宋体" w:hint="eastAsia"/>
          <w:sz w:val="24"/>
          <w:szCs w:val="24"/>
        </w:rPr>
        <w:t>/小时，样本后处理系统</w:t>
      </w:r>
      <w:r w:rsidR="00377E3D">
        <w:rPr>
          <w:rFonts w:ascii="宋体" w:eastAsia="宋体" w:hAnsi="宋体" w:hint="eastAsia"/>
          <w:sz w:val="24"/>
          <w:szCs w:val="24"/>
        </w:rPr>
        <w:t>低温</w:t>
      </w:r>
      <w:r w:rsidR="00891C94" w:rsidRPr="000015D8">
        <w:rPr>
          <w:rFonts w:ascii="宋体" w:eastAsia="宋体" w:hAnsi="宋体" w:hint="eastAsia"/>
          <w:sz w:val="24"/>
          <w:szCs w:val="24"/>
        </w:rPr>
        <w:t>冰箱</w:t>
      </w:r>
      <w:r w:rsidR="00377E3D">
        <w:rPr>
          <w:rFonts w:ascii="宋体" w:eastAsia="宋体" w:hAnsi="宋体" w:hint="eastAsia"/>
          <w:sz w:val="24"/>
          <w:szCs w:val="24"/>
        </w:rPr>
        <w:t>存储</w:t>
      </w:r>
      <w:r w:rsidR="00891C94" w:rsidRPr="000015D8">
        <w:rPr>
          <w:rFonts w:ascii="宋体" w:eastAsia="宋体" w:hAnsi="宋体" w:hint="eastAsia"/>
          <w:sz w:val="24"/>
          <w:szCs w:val="24"/>
        </w:rPr>
        <w:t>容量</w:t>
      </w:r>
      <w:r w:rsidR="00891C94" w:rsidRPr="000015D8">
        <w:rPr>
          <w:rFonts w:ascii="宋体" w:eastAsia="宋体" w:hAnsi="宋体" w:cs="Calibri"/>
          <w:sz w:val="24"/>
          <w:szCs w:val="24"/>
        </w:rPr>
        <w:t>≥</w:t>
      </w:r>
      <w:r w:rsidR="00891C94" w:rsidRPr="000015D8">
        <w:rPr>
          <w:rFonts w:ascii="宋体" w:eastAsia="宋体" w:hAnsi="宋体"/>
          <w:sz w:val="24"/>
          <w:szCs w:val="24"/>
        </w:rPr>
        <w:t>6000</w:t>
      </w:r>
      <w:r w:rsidR="00891C94" w:rsidRPr="000015D8">
        <w:rPr>
          <w:rFonts w:ascii="宋体" w:eastAsia="宋体" w:hAnsi="宋体" w:hint="eastAsia"/>
          <w:sz w:val="24"/>
          <w:szCs w:val="24"/>
        </w:rPr>
        <w:t>管</w:t>
      </w:r>
      <w:r w:rsidR="00377E3D">
        <w:rPr>
          <w:rFonts w:ascii="宋体" w:eastAsia="宋体" w:hAnsi="宋体" w:hint="eastAsia"/>
          <w:sz w:val="24"/>
          <w:szCs w:val="24"/>
        </w:rPr>
        <w:t>样本</w:t>
      </w:r>
      <w:r w:rsidR="00891C94" w:rsidRPr="000015D8">
        <w:rPr>
          <w:rFonts w:ascii="宋体" w:eastAsia="宋体" w:hAnsi="宋体" w:hint="eastAsia"/>
          <w:sz w:val="24"/>
          <w:szCs w:val="24"/>
        </w:rPr>
        <w:t>。</w:t>
      </w:r>
    </w:p>
    <w:p w:rsidR="00891C94" w:rsidRPr="000015D8" w:rsidRDefault="0098105A" w:rsidP="00185218">
      <w:pPr>
        <w:spacing w:after="0" w:line="500" w:lineRule="exact"/>
        <w:rPr>
          <w:rFonts w:ascii="宋体" w:eastAsia="宋体" w:hAnsi="宋体"/>
          <w:sz w:val="24"/>
          <w:szCs w:val="24"/>
        </w:rPr>
      </w:pPr>
      <w:r w:rsidRPr="000015D8">
        <w:rPr>
          <w:rFonts w:ascii="宋体" w:eastAsia="宋体" w:hAnsi="宋体" w:hint="eastAsia"/>
          <w:sz w:val="24"/>
          <w:szCs w:val="24"/>
        </w:rPr>
        <w:t>3、</w:t>
      </w:r>
      <w:r w:rsidR="00891C94" w:rsidRPr="000015D8">
        <w:rPr>
          <w:rFonts w:ascii="宋体" w:eastAsia="宋体" w:hAnsi="宋体" w:hint="eastAsia"/>
          <w:sz w:val="24"/>
          <w:szCs w:val="24"/>
        </w:rPr>
        <w:t>在线离心机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单次可</w:t>
      </w:r>
      <w:r w:rsidR="00377E3D">
        <w:rPr>
          <w:rFonts w:ascii="宋体" w:eastAsia="宋体" w:hAnsi="宋体" w:cs="Calibri" w:hint="eastAsia"/>
          <w:sz w:val="24"/>
          <w:szCs w:val="24"/>
        </w:rPr>
        <w:t>同时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离心样本管数量</w:t>
      </w:r>
      <w:r w:rsidR="00891C94" w:rsidRPr="000015D8">
        <w:rPr>
          <w:rFonts w:ascii="宋体" w:eastAsia="宋体" w:hAnsi="宋体" w:cs="Calibri"/>
          <w:sz w:val="24"/>
          <w:szCs w:val="24"/>
        </w:rPr>
        <w:t>≥150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管。</w:t>
      </w:r>
    </w:p>
    <w:p w:rsidR="00891C94" w:rsidRPr="000015D8" w:rsidRDefault="0098105A" w:rsidP="00185218">
      <w:pPr>
        <w:spacing w:after="0" w:line="500" w:lineRule="exact"/>
        <w:rPr>
          <w:rFonts w:ascii="宋体" w:eastAsia="宋体" w:hAnsi="宋体"/>
          <w:sz w:val="24"/>
          <w:szCs w:val="24"/>
        </w:rPr>
      </w:pPr>
      <w:r w:rsidRPr="000015D8">
        <w:rPr>
          <w:rFonts w:ascii="宋体" w:eastAsia="宋体" w:hAnsi="宋体" w:hint="eastAsia"/>
          <w:sz w:val="24"/>
          <w:szCs w:val="24"/>
        </w:rPr>
        <w:t>4、</w:t>
      </w:r>
      <w:r w:rsidR="00891C94" w:rsidRPr="000015D8">
        <w:rPr>
          <w:rFonts w:ascii="宋体" w:eastAsia="宋体" w:hAnsi="宋体" w:hint="eastAsia"/>
          <w:sz w:val="24"/>
          <w:szCs w:val="24"/>
        </w:rPr>
        <w:t>整套系统采用电动</w:t>
      </w:r>
      <w:r w:rsidR="0029295D" w:rsidRPr="000015D8">
        <w:rPr>
          <w:rFonts w:ascii="宋体" w:eastAsia="宋体" w:hAnsi="宋体" w:hint="eastAsia"/>
          <w:sz w:val="24"/>
          <w:szCs w:val="24"/>
        </w:rPr>
        <w:t>马达</w:t>
      </w:r>
      <w:r w:rsidR="00891C94" w:rsidRPr="000015D8">
        <w:rPr>
          <w:rFonts w:ascii="宋体" w:eastAsia="宋体" w:hAnsi="宋体" w:hint="eastAsia"/>
          <w:sz w:val="24"/>
          <w:szCs w:val="24"/>
        </w:rPr>
        <w:t>驱动，无需气泵及空压机提供动力，节约实验室空间及</w:t>
      </w:r>
      <w:r w:rsidR="0029295D" w:rsidRPr="000015D8">
        <w:rPr>
          <w:rFonts w:ascii="宋体" w:eastAsia="宋体" w:hAnsi="宋体" w:hint="eastAsia"/>
          <w:sz w:val="24"/>
          <w:szCs w:val="24"/>
        </w:rPr>
        <w:t>减少</w:t>
      </w:r>
      <w:r w:rsidR="00891C94" w:rsidRPr="000015D8">
        <w:rPr>
          <w:rFonts w:ascii="宋体" w:eastAsia="宋体" w:hAnsi="宋体" w:hint="eastAsia"/>
          <w:sz w:val="24"/>
          <w:szCs w:val="24"/>
        </w:rPr>
        <w:t>实验室噪音。</w:t>
      </w:r>
    </w:p>
    <w:p w:rsidR="00891C94" w:rsidRPr="000015D8" w:rsidRDefault="0098105A" w:rsidP="00185218">
      <w:pPr>
        <w:spacing w:after="0" w:line="500" w:lineRule="exact"/>
        <w:rPr>
          <w:rFonts w:ascii="宋体" w:eastAsia="宋体" w:hAnsi="宋体"/>
          <w:sz w:val="24"/>
          <w:szCs w:val="24"/>
        </w:rPr>
      </w:pPr>
      <w:r w:rsidRPr="000015D8">
        <w:rPr>
          <w:rFonts w:ascii="宋体" w:eastAsia="宋体" w:hAnsi="宋体" w:hint="eastAsia"/>
          <w:sz w:val="24"/>
          <w:szCs w:val="24"/>
        </w:rPr>
        <w:t>5、</w:t>
      </w:r>
      <w:r w:rsidR="007D65CF" w:rsidRPr="000015D8">
        <w:rPr>
          <w:rFonts w:ascii="宋体" w:eastAsia="宋体" w:hAnsi="宋体" w:hint="eastAsia"/>
          <w:sz w:val="24"/>
          <w:szCs w:val="24"/>
        </w:rPr>
        <w:t>在线</w:t>
      </w:r>
      <w:r w:rsidR="00891C94" w:rsidRPr="000015D8">
        <w:rPr>
          <w:rFonts w:ascii="宋体" w:eastAsia="宋体" w:hAnsi="宋体" w:hint="eastAsia"/>
          <w:sz w:val="24"/>
          <w:szCs w:val="24"/>
        </w:rPr>
        <w:t>生化分析仪综合处理能力</w:t>
      </w:r>
      <w:r w:rsidR="00891C94" w:rsidRPr="000015D8">
        <w:rPr>
          <w:rFonts w:ascii="宋体" w:eastAsia="宋体" w:hAnsi="宋体" w:cs="Calibri"/>
          <w:sz w:val="24"/>
          <w:szCs w:val="24"/>
        </w:rPr>
        <w:t>≥4800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测试/小时。</w:t>
      </w:r>
      <w:r w:rsidR="00377E3D">
        <w:rPr>
          <w:rFonts w:ascii="宋体" w:eastAsia="宋体" w:hAnsi="宋体" w:cs="Calibri" w:hint="eastAsia"/>
          <w:sz w:val="24"/>
          <w:szCs w:val="24"/>
        </w:rPr>
        <w:t>单个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光学检测模块处理能力</w:t>
      </w:r>
      <w:r w:rsidR="00891C94" w:rsidRPr="000015D8">
        <w:rPr>
          <w:rFonts w:ascii="宋体" w:eastAsia="宋体" w:hAnsi="宋体" w:cs="Calibri"/>
          <w:sz w:val="24"/>
          <w:szCs w:val="24"/>
        </w:rPr>
        <w:t>≥</w:t>
      </w:r>
      <w:r w:rsidR="007D65CF" w:rsidRPr="000015D8">
        <w:rPr>
          <w:rFonts w:ascii="宋体" w:eastAsia="宋体" w:hAnsi="宋体" w:cs="Calibri"/>
          <w:sz w:val="24"/>
          <w:szCs w:val="24"/>
        </w:rPr>
        <w:t>18</w:t>
      </w:r>
      <w:r w:rsidR="00891C94" w:rsidRPr="000015D8">
        <w:rPr>
          <w:rFonts w:ascii="宋体" w:eastAsia="宋体" w:hAnsi="宋体" w:cs="Calibri"/>
          <w:sz w:val="24"/>
          <w:szCs w:val="24"/>
        </w:rPr>
        <w:t>00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测试/小时，单个电解质模块处理能力</w:t>
      </w:r>
      <w:r w:rsidR="00891C94" w:rsidRPr="000015D8">
        <w:rPr>
          <w:rFonts w:ascii="宋体" w:eastAsia="宋体" w:hAnsi="宋体" w:cs="Calibri"/>
          <w:sz w:val="24"/>
          <w:szCs w:val="24"/>
        </w:rPr>
        <w:t>≥800</w:t>
      </w:r>
      <w:r w:rsidR="00891C94" w:rsidRPr="000015D8">
        <w:rPr>
          <w:rFonts w:ascii="宋体" w:eastAsia="宋体" w:hAnsi="宋体" w:cs="Calibri" w:hint="eastAsia"/>
          <w:sz w:val="24"/>
          <w:szCs w:val="24"/>
        </w:rPr>
        <w:t>测试/小时。</w:t>
      </w:r>
    </w:p>
    <w:p w:rsidR="0098105A" w:rsidRDefault="00377E3D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>6</w:t>
      </w:r>
      <w:r w:rsidR="0098105A" w:rsidRPr="000015D8">
        <w:rPr>
          <w:rFonts w:ascii="宋体" w:eastAsia="宋体" w:hAnsi="宋体" w:cs="Calibri" w:hint="eastAsia"/>
          <w:sz w:val="24"/>
          <w:szCs w:val="24"/>
        </w:rPr>
        <w:t>、</w:t>
      </w:r>
      <w:r w:rsidR="007D65CF" w:rsidRPr="000015D8">
        <w:rPr>
          <w:rFonts w:ascii="宋体" w:eastAsia="宋体" w:hAnsi="宋体" w:cs="Calibri" w:hint="eastAsia"/>
          <w:sz w:val="24"/>
          <w:szCs w:val="24"/>
        </w:rPr>
        <w:t>在线</w:t>
      </w:r>
      <w:r w:rsidR="0029295D" w:rsidRPr="000015D8">
        <w:rPr>
          <w:rFonts w:ascii="宋体" w:eastAsia="宋体" w:hAnsi="宋体" w:cs="Calibri" w:hint="eastAsia"/>
          <w:sz w:val="24"/>
          <w:szCs w:val="24"/>
        </w:rPr>
        <w:t>生化分析仪光学检测模块最小加样量≤1.</w:t>
      </w:r>
      <w:r w:rsidR="0098105A" w:rsidRPr="000015D8">
        <w:rPr>
          <w:rFonts w:ascii="宋体" w:eastAsia="宋体" w:hAnsi="宋体" w:cs="Calibri"/>
          <w:sz w:val="24"/>
          <w:szCs w:val="24"/>
        </w:rPr>
        <w:t>2</w:t>
      </w:r>
      <w:r w:rsidR="0029295D" w:rsidRPr="000015D8">
        <w:rPr>
          <w:rFonts w:ascii="宋体" w:eastAsia="宋体" w:hAnsi="宋体" w:cs="Calibri" w:hint="eastAsia"/>
          <w:sz w:val="24"/>
          <w:szCs w:val="24"/>
        </w:rPr>
        <w:t>ul，常规生化项目(不含电解质项目</w:t>
      </w:r>
      <w:r w:rsidR="0029295D" w:rsidRPr="000015D8">
        <w:rPr>
          <w:rFonts w:ascii="宋体" w:eastAsia="宋体" w:hAnsi="宋体" w:cs="Calibri"/>
          <w:sz w:val="24"/>
          <w:szCs w:val="24"/>
        </w:rPr>
        <w:t>)</w:t>
      </w:r>
      <w:r w:rsidR="0029295D" w:rsidRPr="000015D8">
        <w:rPr>
          <w:rFonts w:ascii="宋体" w:eastAsia="宋体" w:hAnsi="宋体" w:cs="Calibri" w:hint="eastAsia"/>
          <w:sz w:val="24"/>
          <w:szCs w:val="24"/>
        </w:rPr>
        <w:t>最小反应体积≤</w:t>
      </w:r>
      <w:r w:rsidR="0098105A" w:rsidRPr="000015D8">
        <w:rPr>
          <w:rFonts w:ascii="宋体" w:eastAsia="宋体" w:hAnsi="宋体" w:cs="Calibri"/>
          <w:sz w:val="24"/>
          <w:szCs w:val="24"/>
        </w:rPr>
        <w:t>8</w:t>
      </w:r>
      <w:r w:rsidR="0029295D" w:rsidRPr="000015D8">
        <w:rPr>
          <w:rFonts w:ascii="宋体" w:eastAsia="宋体" w:hAnsi="宋体" w:cs="Calibri"/>
          <w:sz w:val="24"/>
          <w:szCs w:val="24"/>
        </w:rPr>
        <w:t>0</w:t>
      </w:r>
      <w:r w:rsidR="0029295D" w:rsidRPr="000015D8">
        <w:rPr>
          <w:rFonts w:ascii="宋体" w:eastAsia="宋体" w:hAnsi="宋体" w:cs="Calibri" w:hint="eastAsia"/>
          <w:sz w:val="24"/>
          <w:szCs w:val="24"/>
        </w:rPr>
        <w:t>.0ul。</w:t>
      </w:r>
    </w:p>
    <w:p w:rsidR="008D57FA" w:rsidRPr="00F40BFF" w:rsidRDefault="008D57FA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>7</w:t>
      </w:r>
      <w:r>
        <w:rPr>
          <w:rFonts w:ascii="宋体" w:eastAsia="宋体" w:hAnsi="宋体" w:cs="Calibri" w:hint="eastAsia"/>
          <w:sz w:val="24"/>
          <w:szCs w:val="24"/>
        </w:rPr>
        <w:t>、在线生化分析仪检测波长数量</w:t>
      </w:r>
      <w:r w:rsidRPr="000015D8">
        <w:rPr>
          <w:rFonts w:ascii="宋体" w:eastAsia="宋体" w:hAnsi="宋体" w:cs="Calibri"/>
          <w:sz w:val="24"/>
          <w:szCs w:val="24"/>
        </w:rPr>
        <w:t>≥</w:t>
      </w:r>
      <w:r>
        <w:rPr>
          <w:rFonts w:ascii="宋体" w:eastAsia="宋体" w:hAnsi="宋体" w:cs="Calibri"/>
          <w:sz w:val="24"/>
          <w:szCs w:val="24"/>
        </w:rPr>
        <w:t>13</w:t>
      </w:r>
      <w:r>
        <w:rPr>
          <w:rFonts w:ascii="宋体" w:eastAsia="宋体" w:hAnsi="宋体" w:cs="Calibri" w:hint="eastAsia"/>
          <w:sz w:val="24"/>
          <w:szCs w:val="24"/>
        </w:rPr>
        <w:t>个。</w:t>
      </w:r>
    </w:p>
    <w:p w:rsidR="0098105A" w:rsidRPr="00F40BFF" w:rsidRDefault="0098105A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 w:rsidRPr="00F40BFF">
        <w:rPr>
          <w:rFonts w:ascii="宋体" w:eastAsia="宋体" w:hAnsi="宋体" w:cs="Calibri" w:hint="eastAsia"/>
          <w:sz w:val="24"/>
          <w:szCs w:val="24"/>
        </w:rPr>
        <w:t>8、</w:t>
      </w:r>
      <w:r w:rsidR="007D65CF" w:rsidRPr="000015D8">
        <w:rPr>
          <w:rFonts w:ascii="宋体" w:eastAsia="宋体" w:hAnsi="宋体" w:cs="Calibri" w:hint="eastAsia"/>
          <w:sz w:val="24"/>
          <w:szCs w:val="24"/>
        </w:rPr>
        <w:t>在线</w:t>
      </w:r>
      <w:r w:rsidR="0029295D" w:rsidRPr="000015D8">
        <w:rPr>
          <w:rFonts w:ascii="宋体" w:eastAsia="宋体" w:hAnsi="宋体" w:cs="Calibri" w:hint="eastAsia"/>
          <w:sz w:val="24"/>
          <w:szCs w:val="24"/>
        </w:rPr>
        <w:t>免疫分析仪</w:t>
      </w:r>
      <w:r w:rsidR="00377E3D">
        <w:rPr>
          <w:rFonts w:ascii="宋体" w:eastAsia="宋体" w:hAnsi="宋体" w:cs="Calibri" w:hint="eastAsia"/>
          <w:sz w:val="24"/>
          <w:szCs w:val="24"/>
        </w:rPr>
        <w:t>综合</w:t>
      </w:r>
      <w:r w:rsidR="0029295D" w:rsidRPr="000015D8">
        <w:rPr>
          <w:rFonts w:ascii="宋体" w:eastAsia="宋体" w:hAnsi="宋体" w:cs="Calibri" w:hint="eastAsia"/>
          <w:sz w:val="24"/>
          <w:szCs w:val="24"/>
        </w:rPr>
        <w:t>检测速度</w:t>
      </w:r>
      <w:r w:rsidR="007D65CF" w:rsidRPr="000015D8">
        <w:rPr>
          <w:rFonts w:ascii="宋体" w:eastAsia="宋体" w:hAnsi="宋体" w:cs="Calibri"/>
          <w:sz w:val="24"/>
          <w:szCs w:val="24"/>
        </w:rPr>
        <w:t>≥</w:t>
      </w:r>
      <w:r w:rsidR="00377E3D">
        <w:rPr>
          <w:rFonts w:ascii="宋体" w:eastAsia="宋体" w:hAnsi="宋体" w:cs="Calibri"/>
          <w:sz w:val="24"/>
          <w:szCs w:val="24"/>
        </w:rPr>
        <w:t>7</w:t>
      </w:r>
      <w:r w:rsidR="007D65CF" w:rsidRPr="000015D8">
        <w:rPr>
          <w:rFonts w:ascii="宋体" w:eastAsia="宋体" w:hAnsi="宋体" w:cs="Calibri"/>
          <w:sz w:val="24"/>
          <w:szCs w:val="24"/>
        </w:rPr>
        <w:t>50</w:t>
      </w:r>
      <w:r w:rsidR="007D65CF" w:rsidRPr="000015D8">
        <w:rPr>
          <w:rFonts w:ascii="宋体" w:eastAsia="宋体" w:hAnsi="宋体" w:cs="Calibri" w:hint="eastAsia"/>
          <w:sz w:val="24"/>
          <w:szCs w:val="24"/>
        </w:rPr>
        <w:t>测试/小时。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可由1</w:t>
      </w:r>
      <w:r w:rsidR="00F40BFF" w:rsidRPr="00F40BFF">
        <w:rPr>
          <w:rFonts w:ascii="宋体" w:eastAsia="宋体" w:hAnsi="宋体" w:cs="Calibri"/>
          <w:sz w:val="24"/>
          <w:szCs w:val="24"/>
        </w:rPr>
        <w:t>-2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个最小检测模块组成</w:t>
      </w:r>
      <w:r w:rsidR="00F40BFF">
        <w:rPr>
          <w:rFonts w:ascii="宋体" w:eastAsia="宋体" w:hAnsi="宋体" w:cs="Calibri" w:hint="eastAsia"/>
          <w:sz w:val="24"/>
          <w:szCs w:val="24"/>
        </w:rPr>
        <w:t>。</w:t>
      </w:r>
    </w:p>
    <w:p w:rsidR="0098105A" w:rsidRPr="000015D8" w:rsidRDefault="0098105A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 w:rsidRPr="000015D8">
        <w:rPr>
          <w:rFonts w:ascii="宋体" w:eastAsia="宋体" w:hAnsi="宋体" w:cs="Calibri" w:hint="eastAsia"/>
          <w:sz w:val="24"/>
          <w:szCs w:val="24"/>
        </w:rPr>
        <w:t>9、</w:t>
      </w:r>
      <w:r w:rsidR="007D65CF" w:rsidRPr="000015D8">
        <w:rPr>
          <w:rFonts w:ascii="宋体" w:eastAsia="宋体" w:hAnsi="宋体" w:cs="Calibri" w:hint="eastAsia"/>
          <w:sz w:val="24"/>
          <w:szCs w:val="24"/>
        </w:rPr>
        <w:t>在线免疫分析仪总试剂位</w:t>
      </w:r>
      <w:r w:rsidR="007D65CF" w:rsidRPr="000015D8">
        <w:rPr>
          <w:rFonts w:ascii="宋体" w:eastAsia="宋体" w:hAnsi="宋体" w:cs="Calibri"/>
          <w:sz w:val="24"/>
          <w:szCs w:val="24"/>
        </w:rPr>
        <w:t>≥80</w:t>
      </w:r>
      <w:r w:rsidR="007D65CF" w:rsidRPr="000015D8">
        <w:rPr>
          <w:rFonts w:ascii="宋体" w:eastAsia="宋体" w:hAnsi="宋体" w:cs="Calibri" w:hint="eastAsia"/>
          <w:sz w:val="24"/>
          <w:szCs w:val="24"/>
        </w:rPr>
        <w:t>个，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可由1</w:t>
      </w:r>
      <w:r w:rsidR="00F40BFF" w:rsidRPr="00F40BFF">
        <w:rPr>
          <w:rFonts w:ascii="宋体" w:eastAsia="宋体" w:hAnsi="宋体" w:cs="Calibri"/>
          <w:sz w:val="24"/>
          <w:szCs w:val="24"/>
        </w:rPr>
        <w:t>-2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个最小检测模块组成，</w:t>
      </w:r>
      <w:r w:rsidR="007D65CF" w:rsidRPr="000015D8">
        <w:rPr>
          <w:rFonts w:ascii="宋体" w:eastAsia="宋体" w:hAnsi="宋体" w:cs="Calibri" w:hint="eastAsia"/>
          <w:sz w:val="24"/>
          <w:szCs w:val="24"/>
        </w:rPr>
        <w:t>支持在线不停机加载试剂。</w:t>
      </w:r>
    </w:p>
    <w:p w:rsidR="00990CAE" w:rsidRPr="000015D8" w:rsidRDefault="00990CAE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>1</w:t>
      </w:r>
      <w:r w:rsidR="00E36B9B">
        <w:rPr>
          <w:rFonts w:ascii="宋体" w:eastAsia="宋体" w:hAnsi="宋体" w:cs="Calibri"/>
          <w:sz w:val="24"/>
          <w:szCs w:val="24"/>
        </w:rPr>
        <w:t>0</w:t>
      </w:r>
      <w:r>
        <w:rPr>
          <w:rFonts w:ascii="宋体" w:eastAsia="宋体" w:hAnsi="宋体" w:cs="Calibri" w:hint="eastAsia"/>
          <w:sz w:val="24"/>
          <w:szCs w:val="24"/>
        </w:rPr>
        <w:t>、</w:t>
      </w:r>
      <w:r w:rsidR="00F43D13" w:rsidRPr="000015D8">
        <w:rPr>
          <w:rFonts w:ascii="宋体" w:eastAsia="宋体" w:hAnsi="宋体" w:cs="Calibri" w:hint="eastAsia"/>
          <w:sz w:val="24"/>
          <w:szCs w:val="24"/>
        </w:rPr>
        <w:t>在线免疫分析仪</w:t>
      </w:r>
      <w:r w:rsidRPr="00990CAE">
        <w:rPr>
          <w:rFonts w:ascii="宋体" w:eastAsia="宋体" w:hAnsi="宋体" w:cs="Calibri" w:hint="eastAsia"/>
          <w:sz w:val="24"/>
          <w:szCs w:val="24"/>
        </w:rPr>
        <w:t>首个结果报告时间≤15分钟。</w:t>
      </w:r>
    </w:p>
    <w:p w:rsidR="00F40BFF" w:rsidRDefault="00990CAE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>1</w:t>
      </w:r>
      <w:r w:rsidR="00E36B9B">
        <w:rPr>
          <w:rFonts w:ascii="宋体" w:eastAsia="宋体" w:hAnsi="宋体" w:cs="Calibri"/>
          <w:sz w:val="24"/>
          <w:szCs w:val="24"/>
        </w:rPr>
        <w:t>1</w:t>
      </w:r>
      <w:r w:rsidR="0098105A" w:rsidRPr="000015D8">
        <w:rPr>
          <w:rFonts w:ascii="宋体" w:eastAsia="宋体" w:hAnsi="宋体" w:cs="Calibri" w:hint="eastAsia"/>
          <w:sz w:val="24"/>
          <w:szCs w:val="24"/>
        </w:rPr>
        <w:t>、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在线化学发光免疫分析系统可同时开展炎症项目组合包括但不限于</w:t>
      </w:r>
      <w:r w:rsidR="00F40BFF">
        <w:rPr>
          <w:rFonts w:ascii="宋体" w:eastAsia="宋体" w:hAnsi="宋体" w:cs="Calibri" w:hint="eastAsia"/>
          <w:sz w:val="24"/>
          <w:szCs w:val="24"/>
        </w:rPr>
        <w:t>降钙素原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</w:t>
      </w:r>
      <w:r w:rsidR="00F40BFF">
        <w:rPr>
          <w:rFonts w:ascii="宋体" w:eastAsia="宋体" w:hAnsi="宋体" w:cs="Calibri" w:hint="eastAsia"/>
          <w:sz w:val="24"/>
          <w:szCs w:val="24"/>
        </w:rPr>
        <w:t>白介素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6等、性激素项目组合包括但不限于</w:t>
      </w:r>
      <w:r w:rsidR="00F40BFF">
        <w:rPr>
          <w:rFonts w:ascii="宋体" w:eastAsia="宋体" w:hAnsi="宋体" w:cs="Calibri" w:hint="eastAsia"/>
          <w:sz w:val="24"/>
          <w:szCs w:val="24"/>
        </w:rPr>
        <w:t>人绒毛膜促性腺激素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</w:t>
      </w:r>
      <w:r w:rsidR="00F40BFF">
        <w:rPr>
          <w:rFonts w:ascii="宋体" w:eastAsia="宋体" w:hAnsi="宋体" w:cs="Calibri" w:hint="eastAsia"/>
          <w:sz w:val="24"/>
          <w:szCs w:val="24"/>
        </w:rPr>
        <w:t>雌二醇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</w:t>
      </w:r>
      <w:r w:rsidR="00F40BFF">
        <w:rPr>
          <w:rFonts w:ascii="宋体" w:eastAsia="宋体" w:hAnsi="宋体" w:cs="Calibri" w:hint="eastAsia"/>
          <w:sz w:val="24"/>
          <w:szCs w:val="24"/>
        </w:rPr>
        <w:t>孕酮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</w:t>
      </w:r>
      <w:r w:rsidR="00F40BFF">
        <w:rPr>
          <w:rFonts w:ascii="宋体" w:eastAsia="宋体" w:hAnsi="宋体" w:cs="Calibri" w:hint="eastAsia"/>
          <w:sz w:val="24"/>
          <w:szCs w:val="24"/>
        </w:rPr>
        <w:t>卵泡刺激素、黄体生成素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</w:t>
      </w:r>
      <w:r w:rsidR="00F40BFF">
        <w:rPr>
          <w:rFonts w:ascii="宋体" w:eastAsia="宋体" w:hAnsi="宋体" w:cs="Calibri" w:hint="eastAsia"/>
          <w:sz w:val="24"/>
          <w:szCs w:val="24"/>
        </w:rPr>
        <w:t>睾酮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</w:t>
      </w:r>
      <w:r w:rsidR="00F40BFF">
        <w:rPr>
          <w:rFonts w:ascii="宋体" w:eastAsia="宋体" w:hAnsi="宋体" w:cs="Calibri" w:hint="eastAsia"/>
          <w:sz w:val="24"/>
          <w:szCs w:val="24"/>
        </w:rPr>
        <w:t>泌乳素</w:t>
      </w:r>
      <w:r w:rsidR="00F40BFF" w:rsidRPr="00F40BFF">
        <w:rPr>
          <w:rFonts w:ascii="宋体" w:eastAsia="宋体" w:hAnsi="宋体" w:cs="Calibri" w:hint="eastAsia"/>
          <w:sz w:val="24"/>
          <w:szCs w:val="24"/>
        </w:rPr>
        <w:t>、抗缪勒管激素、抑制素A、甲功、肿瘤、心肌、贫血、术前八项、糖尿病、骨代谢、肝纤组合等。</w:t>
      </w:r>
    </w:p>
    <w:p w:rsidR="00AB4B47" w:rsidRPr="00AB4B47" w:rsidRDefault="00AB4B47" w:rsidP="00185218">
      <w:pPr>
        <w:spacing w:after="0" w:line="500" w:lineRule="exac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12、所报</w:t>
      </w:r>
      <w:r w:rsidR="00185218">
        <w:rPr>
          <w:rFonts w:ascii="宋体" w:eastAsia="宋体" w:hAnsi="宋体" w:cs="Calibri" w:hint="eastAsia"/>
          <w:sz w:val="24"/>
          <w:szCs w:val="24"/>
        </w:rPr>
        <w:t>生化免疫流水线</w:t>
      </w:r>
      <w:r>
        <w:rPr>
          <w:rFonts w:ascii="宋体" w:eastAsia="宋体" w:hAnsi="宋体" w:cs="Calibri" w:hint="eastAsia"/>
          <w:sz w:val="24"/>
          <w:szCs w:val="24"/>
        </w:rPr>
        <w:t>设备要求同一品牌。</w:t>
      </w:r>
    </w:p>
    <w:p w:rsidR="000608D1" w:rsidRPr="00F40BFF" w:rsidRDefault="000608D1" w:rsidP="00185218">
      <w:pPr>
        <w:spacing w:after="0" w:line="360" w:lineRule="auto"/>
        <w:rPr>
          <w:rFonts w:ascii="宋体" w:eastAsia="宋体" w:hAnsi="宋体" w:cs="Calibri"/>
          <w:sz w:val="24"/>
          <w:szCs w:val="24"/>
        </w:rPr>
      </w:pPr>
    </w:p>
    <w:sectPr w:rsidR="000608D1" w:rsidRPr="00F40BFF" w:rsidSect="003C79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A0" w:rsidRDefault="001634A0" w:rsidP="000608D1">
      <w:pPr>
        <w:spacing w:after="0" w:line="240" w:lineRule="auto"/>
      </w:pPr>
      <w:r>
        <w:separator/>
      </w:r>
    </w:p>
  </w:endnote>
  <w:endnote w:type="continuationSeparator" w:id="1">
    <w:p w:rsidR="001634A0" w:rsidRDefault="001634A0" w:rsidP="0006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A0" w:rsidRDefault="001634A0" w:rsidP="000608D1">
      <w:pPr>
        <w:spacing w:after="0" w:line="240" w:lineRule="auto"/>
      </w:pPr>
      <w:r>
        <w:separator/>
      </w:r>
    </w:p>
  </w:footnote>
  <w:footnote w:type="continuationSeparator" w:id="1">
    <w:p w:rsidR="001634A0" w:rsidRDefault="001634A0" w:rsidP="0006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D03"/>
    <w:multiLevelType w:val="hybridMultilevel"/>
    <w:tmpl w:val="566AACBC"/>
    <w:lvl w:ilvl="0" w:tplc="F3F47588">
      <w:start w:val="8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C21"/>
    <w:multiLevelType w:val="hybridMultilevel"/>
    <w:tmpl w:val="0BB09F32"/>
    <w:lvl w:ilvl="0" w:tplc="DF1A7BE8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34C0"/>
    <w:multiLevelType w:val="hybridMultilevel"/>
    <w:tmpl w:val="71DA541A"/>
    <w:lvl w:ilvl="0" w:tplc="C8ECB064">
      <w:start w:val="6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184"/>
    <w:multiLevelType w:val="hybridMultilevel"/>
    <w:tmpl w:val="55F89AA2"/>
    <w:lvl w:ilvl="0" w:tplc="25241A04">
      <w:start w:val="8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35B2A"/>
    <w:multiLevelType w:val="hybridMultilevel"/>
    <w:tmpl w:val="52D64912"/>
    <w:lvl w:ilvl="0" w:tplc="871251FC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5535"/>
    <w:multiLevelType w:val="hybridMultilevel"/>
    <w:tmpl w:val="9034975A"/>
    <w:lvl w:ilvl="0" w:tplc="9ABE1596">
      <w:start w:val="9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1326A"/>
    <w:multiLevelType w:val="hybridMultilevel"/>
    <w:tmpl w:val="DD70D574"/>
    <w:lvl w:ilvl="0" w:tplc="5512FDDE">
      <w:start w:val="6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B1CD2"/>
    <w:multiLevelType w:val="hybridMultilevel"/>
    <w:tmpl w:val="EA86A3C8"/>
    <w:lvl w:ilvl="0" w:tplc="8E1E859A">
      <w:start w:val="8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14E65"/>
    <w:multiLevelType w:val="hybridMultilevel"/>
    <w:tmpl w:val="74708D02"/>
    <w:lvl w:ilvl="0" w:tplc="7C94D792">
      <w:start w:val="8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918EE"/>
    <w:multiLevelType w:val="hybridMultilevel"/>
    <w:tmpl w:val="26D62674"/>
    <w:lvl w:ilvl="0" w:tplc="7AB4B834">
      <w:start w:val="9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405C"/>
    <w:multiLevelType w:val="hybridMultilevel"/>
    <w:tmpl w:val="21F8A316"/>
    <w:lvl w:ilvl="0" w:tplc="B41E7F46">
      <w:start w:val="8"/>
      <w:numFmt w:val="decimal"/>
      <w:lvlText w:val="%1、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7353B"/>
    <w:multiLevelType w:val="hybridMultilevel"/>
    <w:tmpl w:val="A3EAB486"/>
    <w:lvl w:ilvl="0" w:tplc="6D0840CE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D063D"/>
    <w:multiLevelType w:val="hybridMultilevel"/>
    <w:tmpl w:val="1B9C7F38"/>
    <w:lvl w:ilvl="0" w:tplc="6D0840CE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F3427"/>
    <w:multiLevelType w:val="hybridMultilevel"/>
    <w:tmpl w:val="A28C6AEA"/>
    <w:lvl w:ilvl="0" w:tplc="CFD240EA">
      <w:start w:val="8"/>
      <w:numFmt w:val="decimal"/>
      <w:lvlText w:val="%1、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1C94"/>
    <w:rsid w:val="000015D8"/>
    <w:rsid w:val="00021332"/>
    <w:rsid w:val="000608D1"/>
    <w:rsid w:val="001634A0"/>
    <w:rsid w:val="00185218"/>
    <w:rsid w:val="0029295D"/>
    <w:rsid w:val="002F48EE"/>
    <w:rsid w:val="00377E3D"/>
    <w:rsid w:val="003C79E6"/>
    <w:rsid w:val="00452AFD"/>
    <w:rsid w:val="00512299"/>
    <w:rsid w:val="007D65CF"/>
    <w:rsid w:val="00891C94"/>
    <w:rsid w:val="008A5137"/>
    <w:rsid w:val="008D57FA"/>
    <w:rsid w:val="00950354"/>
    <w:rsid w:val="0098105A"/>
    <w:rsid w:val="00990CAE"/>
    <w:rsid w:val="00AB4B47"/>
    <w:rsid w:val="00AF17D1"/>
    <w:rsid w:val="00D469C4"/>
    <w:rsid w:val="00D96BE2"/>
    <w:rsid w:val="00DC0D37"/>
    <w:rsid w:val="00DF62A6"/>
    <w:rsid w:val="00E36B9B"/>
    <w:rsid w:val="00F0109F"/>
    <w:rsid w:val="00F40BFF"/>
    <w:rsid w:val="00F43D13"/>
    <w:rsid w:val="00F6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C9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08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0608D1"/>
  </w:style>
  <w:style w:type="paragraph" w:styleId="a5">
    <w:name w:val="footer"/>
    <w:basedOn w:val="a"/>
    <w:link w:val="Char0"/>
    <w:uiPriority w:val="99"/>
    <w:unhideWhenUsed/>
    <w:rsid w:val="000608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060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>Beckman Coulter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Ken (Zhi Qiang)</dc:creator>
  <cp:keywords/>
  <dc:description/>
  <cp:lastModifiedBy>覃兰勇</cp:lastModifiedBy>
  <cp:revision>5</cp:revision>
  <dcterms:created xsi:type="dcterms:W3CDTF">2023-09-18T07:26:00Z</dcterms:created>
  <dcterms:modified xsi:type="dcterms:W3CDTF">2023-10-11T09:47:00Z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2023-08-10T14:00:59Z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6255718c-7c29-4f10-af49-7dcafa462e71</vt:lpwstr>
  </property>
  <property fmtid="{D5CDD505-2E9C-101B-9397-08002B2CF9AE}" pid="8" name="MSIP_Label_73094ff5-79ca-456b-95f6-d578316a3809_ContentBits">
    <vt:lpwstr>0</vt:lpwstr>
  </property>
</Properties>
</file>